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6" w:rsidRDefault="001F0626" w:rsidP="001F0626">
      <w:pPr>
        <w:jc w:val="center"/>
        <w:rPr>
          <w:b/>
          <w:u w:val="single"/>
        </w:rPr>
      </w:pPr>
      <w:r w:rsidRPr="00FD6F37">
        <w:rPr>
          <w:b/>
          <w:u w:val="single"/>
        </w:rPr>
        <w:t>[</w:t>
      </w:r>
      <w:r w:rsidR="00FD6F37" w:rsidRPr="00FD6F37">
        <w:rPr>
          <w:b/>
          <w:u w:val="single"/>
        </w:rPr>
        <w:t>Justice Stewart Conference Notes</w:t>
      </w:r>
      <w:r w:rsidRPr="00FD6F37">
        <w:rPr>
          <w:b/>
          <w:u w:val="single"/>
        </w:rPr>
        <w:t xml:space="preserve"> </w:t>
      </w:r>
      <w:r w:rsidR="00FD6F37" w:rsidRPr="00FD6F37">
        <w:rPr>
          <w:b/>
          <w:u w:val="single"/>
        </w:rPr>
        <w:t>10-10-80PS447F55690583</w:t>
      </w:r>
      <w:r w:rsidRPr="00FD6F37">
        <w:rPr>
          <w:b/>
          <w:u w:val="single"/>
        </w:rPr>
        <w:t>]</w:t>
      </w:r>
      <w:r w:rsidR="00954CB7" w:rsidRPr="00FD6F37">
        <w:rPr>
          <w:rStyle w:val="FootnoteReference"/>
          <w:b/>
          <w:u w:val="single"/>
        </w:rPr>
        <w:footnoteReference w:id="1"/>
      </w:r>
    </w:p>
    <w:p w:rsidR="001342C4" w:rsidRPr="001F0626" w:rsidRDefault="00EA3BE6" w:rsidP="001F0626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1793BF2" wp14:editId="02FDA136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6400800" cy="6400800"/>
                <wp:effectExtent l="9525" t="9525" r="9525" b="952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4008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F839" id="Rectangle 49" o:spid="_x0000_s1026" style="position:absolute;margin-left:-27pt;margin-top:12.6pt;width:7in;height:7in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" filled="f">
                <v:fill opacity="0"/>
              </v:rect>
            </w:pict>
          </mc:Fallback>
        </mc:AlternateContent>
      </w:r>
    </w:p>
    <w:p w:rsidR="00B5238A" w:rsidRPr="001C0E8A" w:rsidRDefault="00B5238A" w:rsidP="00B5238A">
      <w:pPr>
        <w:tabs>
          <w:tab w:val="left" w:pos="720"/>
        </w:tabs>
        <w:rPr>
          <w:u w:val="single"/>
        </w:rPr>
      </w:pPr>
    </w:p>
    <w:p w:rsidR="00B5238A" w:rsidRPr="009B7DDA" w:rsidRDefault="00B5238A" w:rsidP="00BC1B6C">
      <w:pPr>
        <w:tabs>
          <w:tab w:val="left" w:pos="1800"/>
        </w:tabs>
        <w:ind w:left="1800" w:hanging="1800"/>
        <w:jc w:val="center"/>
        <w:rPr>
          <w:smallCaps/>
        </w:rPr>
      </w:pPr>
      <w:r w:rsidRPr="00FF5C2D">
        <w:rPr>
          <w:smallCaps/>
        </w:rPr>
        <w:t xml:space="preserve">No. </w:t>
      </w:r>
      <w:r w:rsidR="00FD6F37" w:rsidRPr="00FF5C2D">
        <w:rPr>
          <w:smallCaps/>
          <w:u w:val="single"/>
        </w:rPr>
        <w:t>79-935</w:t>
      </w:r>
      <w:r w:rsidRPr="00FF5C2D">
        <w:rPr>
          <w:smallCaps/>
        </w:rPr>
        <w:t xml:space="preserve">, </w:t>
      </w:r>
      <w:r w:rsidR="0078525E" w:rsidRPr="00FF5C2D">
        <w:rPr>
          <w:smallCaps/>
        </w:rPr>
        <w:t xml:space="preserve">  </w:t>
      </w:r>
      <w:r w:rsidR="00FD6F37" w:rsidRPr="00FF5C2D">
        <w:rPr>
          <w:smallCaps/>
          <w:u w:val="single"/>
        </w:rPr>
        <w:t>ALLEN v.</w:t>
      </w:r>
      <w:r w:rsidR="00FD6F37">
        <w:rPr>
          <w:smallCaps/>
          <w:u w:val="single"/>
        </w:rPr>
        <w:t xml:space="preserve"> </w:t>
      </w:r>
      <w:proofErr w:type="spellStart"/>
      <w:r w:rsidR="00FD6F37">
        <w:rPr>
          <w:smallCaps/>
          <w:u w:val="single"/>
        </w:rPr>
        <w:t>McCURRY</w:t>
      </w:r>
      <w:proofErr w:type="spellEnd"/>
    </w:p>
    <w:p w:rsidR="00FD31FF" w:rsidRPr="003E5D54" w:rsidRDefault="00B5238A" w:rsidP="00B5238A">
      <w:pPr>
        <w:tabs>
          <w:tab w:val="left" w:pos="1800"/>
        </w:tabs>
        <w:ind w:left="1800" w:hanging="180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C1B6C" w:rsidRPr="003E5D54">
        <w:tab/>
      </w:r>
    </w:p>
    <w:p w:rsidR="00FD6F37" w:rsidRDefault="00EA3BE6" w:rsidP="00045B46">
      <w:pPr>
        <w:tabs>
          <w:tab w:val="left" w:pos="1800"/>
        </w:tabs>
        <w:ind w:left="1800" w:hanging="1800"/>
        <w:rPr>
          <w:b/>
          <w:smallCaps/>
        </w:rPr>
      </w:pPr>
      <w:r w:rsidRPr="00857C5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5600700" cy="0"/>
                <wp:effectExtent l="9525" t="13335" r="9525" b="5715"/>
                <wp:wrapSquare wrapText="bothSides"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26CDF" id="Line 3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6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7e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">
                <w10:wrap type="square"/>
              </v:line>
            </w:pict>
          </mc:Fallback>
        </mc:AlternateContent>
      </w:r>
      <w:r w:rsidR="00FF5C2D">
        <w:rPr>
          <w:b/>
          <w:smallCaps/>
        </w:rPr>
        <w:t>C.J</w:t>
      </w:r>
      <w:r w:rsidR="00FD6F37">
        <w:rPr>
          <w:b/>
          <w:smallCaps/>
        </w:rPr>
        <w:t>.</w:t>
      </w:r>
    </w:p>
    <w:p w:rsidR="003E5D54" w:rsidRDefault="00FD6F37" w:rsidP="00045B46">
      <w:pPr>
        <w:tabs>
          <w:tab w:val="left" w:pos="1800"/>
        </w:tabs>
        <w:ind w:left="1800" w:hanging="1800"/>
        <w:rPr>
          <w:b/>
          <w:smallCaps/>
        </w:rPr>
      </w:pPr>
      <w:r w:rsidRPr="00857C5E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76E58" wp14:editId="7280FF35">
                <wp:simplePos x="0" y="0"/>
                <wp:positionH relativeFrom="column">
                  <wp:posOffset>-152400</wp:posOffset>
                </wp:positionH>
                <wp:positionV relativeFrom="paragraph">
                  <wp:posOffset>280035</wp:posOffset>
                </wp:positionV>
                <wp:extent cx="5600700" cy="0"/>
                <wp:effectExtent l="9525" t="5715" r="9525" b="13335"/>
                <wp:wrapSquare wrapText="bothSides"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68D5" id="Line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2.05pt" to="42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u96Y0rIKRSWxuqoyf1ap41/e6Q0lVL1J5Hjm9nA3lZyEjepYSNM3DDrv+iGcSQg9ex&#10;UafGdgESWoBOUY/zTQ9+8ojC4XSWpo8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">
                <w10:wrap type="square"/>
              </v:line>
            </w:pict>
          </mc:Fallback>
        </mc:AlternateContent>
      </w:r>
      <w:r>
        <w:t>I’d reverse.</w:t>
      </w:r>
      <w:r w:rsidR="005427BF" w:rsidRPr="00857C5E">
        <w:rPr>
          <w:b/>
          <w:smallCaps/>
        </w:rPr>
        <w:tab/>
      </w:r>
    </w:p>
    <w:p w:rsidR="00857C5E" w:rsidRDefault="00FD6F37" w:rsidP="00045B46">
      <w:pPr>
        <w:tabs>
          <w:tab w:val="left" w:pos="1800"/>
        </w:tabs>
        <w:ind w:left="1800" w:hanging="1800"/>
      </w:pPr>
      <w:r>
        <w:rPr>
          <w:b/>
          <w:smallCaps/>
        </w:rPr>
        <w:t>Brennan, J.</w:t>
      </w:r>
    </w:p>
    <w:p w:rsidR="00FD6F37" w:rsidRPr="00FD6F37" w:rsidRDefault="00F75AE2" w:rsidP="00F75AE2">
      <w:pPr>
        <w:tabs>
          <w:tab w:val="left" w:pos="0"/>
        </w:tabs>
      </w:pPr>
      <w:r w:rsidRPr="00857C5E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066FAE" wp14:editId="74F747EA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5600700" cy="0"/>
                <wp:effectExtent l="0" t="0" r="19050" b="19050"/>
                <wp:wrapSquare wrapText="bothSides"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AFB8" id="Line 3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35.85pt" to="830.8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oD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">
                <w10:wrap type="square" anchorx="margin"/>
              </v:line>
            </w:pict>
          </mc:Fallback>
        </mc:AlternateContent>
      </w:r>
      <w:r w:rsidR="00FD6F37">
        <w:t xml:space="preserve">I’d affirm, believing collateral estoppel is never available in </w:t>
      </w:r>
      <w:r>
        <w:t xml:space="preserve">§ 1983 federal suits.  After all, collateral estoppel required mutuality at time </w:t>
      </w:r>
      <w:r>
        <w:t>§ 1983</w:t>
      </w:r>
      <w:r>
        <w:t xml:space="preserve"> was enacted</w:t>
      </w:r>
    </w:p>
    <w:p w:rsidR="00F75AE2" w:rsidRDefault="00987A71" w:rsidP="003B216A">
      <w:pPr>
        <w:rPr>
          <w:smallCaps/>
        </w:rPr>
      </w:pPr>
      <w:r w:rsidRPr="00857C5E">
        <w:rPr>
          <w:b/>
          <w:smallCaps/>
        </w:rPr>
        <w:t>Stewart, J.</w:t>
      </w:r>
      <w:r w:rsidRPr="00857C5E">
        <w:rPr>
          <w:smallCaps/>
        </w:rPr>
        <w:t xml:space="preserve"> </w:t>
      </w:r>
      <w:r w:rsidR="005427BF" w:rsidRPr="00857C5E">
        <w:rPr>
          <w:smallCaps/>
        </w:rPr>
        <w:tab/>
      </w:r>
    </w:p>
    <w:p w:rsidR="007E10CA" w:rsidRPr="00857C5E" w:rsidRDefault="00F75AE2" w:rsidP="003B216A">
      <w:r>
        <w:t>I’d reverse.</w:t>
      </w:r>
      <w:r w:rsidR="00EA3BE6" w:rsidRPr="00857C5E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278130</wp:posOffset>
                </wp:positionV>
                <wp:extent cx="5600700" cy="0"/>
                <wp:effectExtent l="9525" t="13335" r="9525" b="5715"/>
                <wp:wrapSquare wrapText="bothSides"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51867" id="Line 5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1.9pt" to="6in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t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HlrTG1dARKV2NhRHz+rFbDX97pDSVUvUgUeKrxcDeVnISN6khI0zcMG+/6wZxJCj17FP&#10;58Z2ARI6gM5RjstdDn72iMLhdJa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">
                <w10:wrap type="square"/>
              </v:line>
            </w:pict>
          </mc:Fallback>
        </mc:AlternateContent>
      </w:r>
    </w:p>
    <w:p w:rsidR="00857C5E" w:rsidRDefault="005427BF" w:rsidP="0038765F">
      <w:pPr>
        <w:tabs>
          <w:tab w:val="left" w:pos="1800"/>
        </w:tabs>
        <w:rPr>
          <w:b/>
          <w:smallCaps/>
        </w:rPr>
      </w:pPr>
      <w:r w:rsidRPr="00857C5E">
        <w:rPr>
          <w:b/>
          <w:smallCaps/>
        </w:rPr>
        <w:t>White J.</w:t>
      </w:r>
    </w:p>
    <w:p w:rsidR="00343B88" w:rsidRPr="00857C5E" w:rsidRDefault="00F75AE2" w:rsidP="0038765F">
      <w:pPr>
        <w:tabs>
          <w:tab w:val="left" w:pos="1800"/>
        </w:tabs>
        <w:rPr>
          <w:b/>
          <w:smallCaps/>
        </w:rPr>
      </w:pPr>
      <w:r>
        <w:t>§ 1983</w:t>
      </w:r>
      <w:r w:rsidR="00343B88" w:rsidRPr="00857C5E">
        <w:rPr>
          <w:b/>
          <w:smallCaps/>
        </w:rPr>
        <w:tab/>
      </w:r>
    </w:p>
    <w:p w:rsidR="002F587E" w:rsidRPr="00857C5E" w:rsidRDefault="00EA3BE6" w:rsidP="002F587E">
      <w:pPr>
        <w:tabs>
          <w:tab w:val="left" w:pos="1800"/>
        </w:tabs>
      </w:pPr>
      <w:r w:rsidRPr="00857C5E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BA1B4" wp14:editId="73E7485C">
                <wp:simplePos x="0" y="0"/>
                <wp:positionH relativeFrom="column">
                  <wp:posOffset>-114300</wp:posOffset>
                </wp:positionH>
                <wp:positionV relativeFrom="paragraph">
                  <wp:posOffset>89535</wp:posOffset>
                </wp:positionV>
                <wp:extent cx="5600700" cy="0"/>
                <wp:effectExtent l="9525" t="11430" r="9525" b="7620"/>
                <wp:wrapSquare wrapText="bothSides"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B08DD" id="Line 4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05pt" to="6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n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">
                <w10:wrap type="square"/>
              </v:line>
            </w:pict>
          </mc:Fallback>
        </mc:AlternateContent>
      </w:r>
      <w:r w:rsidR="002F587E" w:rsidRPr="00857C5E">
        <w:rPr>
          <w:b/>
          <w:smallCaps/>
        </w:rPr>
        <w:t>Marshall, J.</w:t>
      </w:r>
      <w:r w:rsidR="002F587E" w:rsidRPr="00857C5E">
        <w:t xml:space="preserve">    </w:t>
      </w:r>
      <w:r w:rsidR="002F587E" w:rsidRPr="00857C5E">
        <w:tab/>
      </w:r>
      <w:r w:rsidR="002F587E" w:rsidRPr="00857C5E">
        <w:tab/>
      </w:r>
    </w:p>
    <w:p w:rsidR="004E2370" w:rsidRPr="00857C5E" w:rsidRDefault="00F75AE2" w:rsidP="00B5238A">
      <w:pPr>
        <w:tabs>
          <w:tab w:val="left" w:pos="1800"/>
        </w:tabs>
        <w:ind w:left="1800" w:hanging="1800"/>
      </w:pPr>
      <w:r>
        <w:t>I’d affirm</w:t>
      </w:r>
    </w:p>
    <w:p w:rsidR="00D87865" w:rsidRDefault="00004DDA" w:rsidP="00D06940">
      <w:pPr>
        <w:tabs>
          <w:tab w:val="left" w:pos="720"/>
        </w:tabs>
        <w:rPr>
          <w:b/>
          <w:smallCaps/>
        </w:rPr>
      </w:pPr>
      <w:r w:rsidRPr="006052AB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1076C5" wp14:editId="22A9517D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5600700" cy="0"/>
                <wp:effectExtent l="0" t="0" r="19050" b="19050"/>
                <wp:wrapSquare wrapText="bothSides"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BB66A" id="Line 4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6.8pt" to="83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7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aehNb1wBIZXa2VAdPasXs9X0u0NKVy1RBx45vl4M5GUhI3mTEjbOwA37/rNmEEOOXsdG&#10;nRvbBUhoATpHPS53PfjZIwqH01maPqU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">
                <w10:wrap type="square" anchorx="margin"/>
              </v:line>
            </w:pict>
          </mc:Fallback>
        </mc:AlternateContent>
      </w:r>
      <w:r w:rsidR="00D06940" w:rsidRPr="006052AB">
        <w:rPr>
          <w:b/>
          <w:smallCaps/>
        </w:rPr>
        <w:t xml:space="preserve">Blackmun, J. </w:t>
      </w:r>
    </w:p>
    <w:p w:rsidR="006052AB" w:rsidRPr="006052AB" w:rsidRDefault="00004DDA" w:rsidP="00D06940">
      <w:pPr>
        <w:tabs>
          <w:tab w:val="left" w:pos="720"/>
        </w:tabs>
        <w:rPr>
          <w:b/>
          <w:smallCaps/>
        </w:rPr>
      </w:pPr>
      <w:r w:rsidRPr="006052AB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0160B" wp14:editId="1CEA9A16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5600700" cy="0"/>
                <wp:effectExtent l="0" t="0" r="19050" b="19050"/>
                <wp:wrapSquare wrapText="bothSides"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E1BAA" id="Line 4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37.4pt" to="830.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6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T0NreuMKiKjU1obi6Em9mmdNvzukdNUSteeR4tvZQF4WMpJ3KWHjDFyw679oBjHk4HXs&#10;06mxXYCEDqBTlON8k4OfPKJwOJ2l6WM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">
                <w10:wrap type="square" anchorx="margin"/>
              </v:line>
            </w:pict>
          </mc:Fallback>
        </mc:AlternateContent>
      </w:r>
      <w:r w:rsidR="00F75AE2">
        <w:t>I’d affirm, believing collateral estoppel not available where plaintiff was unwilling criminal defend ant in state litigation.</w:t>
      </w:r>
    </w:p>
    <w:p w:rsidR="005C60FC" w:rsidRPr="006052AB" w:rsidRDefault="005C60FC" w:rsidP="004E2370">
      <w:pPr>
        <w:tabs>
          <w:tab w:val="left" w:pos="720"/>
        </w:tabs>
      </w:pPr>
      <w:r w:rsidRPr="006052AB">
        <w:rPr>
          <w:b/>
          <w:smallCaps/>
        </w:rPr>
        <w:t>Powell, J.</w:t>
      </w:r>
      <w:r w:rsidRPr="006052AB">
        <w:rPr>
          <w:b/>
          <w:smallCaps/>
        </w:rPr>
        <w:tab/>
      </w:r>
      <w:r w:rsidRPr="006052AB">
        <w:rPr>
          <w:b/>
          <w:smallCaps/>
        </w:rPr>
        <w:tab/>
      </w:r>
    </w:p>
    <w:p w:rsidR="006052AB" w:rsidRPr="006052AB" w:rsidRDefault="00004DDA" w:rsidP="00D06940">
      <w:pPr>
        <w:tabs>
          <w:tab w:val="left" w:pos="720"/>
        </w:tabs>
      </w:pPr>
      <w:r w:rsidRPr="006052AB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C7E6A3" wp14:editId="38E7BD61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5600700" cy="0"/>
                <wp:effectExtent l="0" t="0" r="19050" b="19050"/>
                <wp:wrapSquare wrapText="bothSides"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6B7F5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18.8pt" to="830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Se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FlrTG1dARKV2NhRHz+rFbDX97pDSVUvUgUeKrxcDeVnISN6khI0zcMG+/6wZxJCj17FP&#10;58Z2ARI6gM5RjstdDn72iMLhdJamTy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">
                <w10:wrap type="square" anchorx="margin"/>
              </v:line>
            </w:pict>
          </mc:Fallback>
        </mc:AlternateContent>
      </w:r>
      <w:r w:rsidRPr="00004DDA">
        <w:t xml:space="preserve"> </w:t>
      </w:r>
      <w:r>
        <w:t>I’d reverse</w:t>
      </w:r>
      <w:r>
        <w:t>.</w:t>
      </w:r>
    </w:p>
    <w:p w:rsidR="005C60FC" w:rsidRPr="006052AB" w:rsidRDefault="001C0AB4" w:rsidP="004E2370">
      <w:pPr>
        <w:tabs>
          <w:tab w:val="left" w:pos="720"/>
        </w:tabs>
      </w:pPr>
      <w:r w:rsidRPr="006052AB">
        <w:rPr>
          <w:b/>
          <w:smallCaps/>
        </w:rPr>
        <w:t>Rehnquist, J.</w:t>
      </w:r>
      <w:r w:rsidRPr="006052AB">
        <w:tab/>
      </w:r>
    </w:p>
    <w:p w:rsidR="006052AB" w:rsidRDefault="00004DDA" w:rsidP="00123868">
      <w:pPr>
        <w:tabs>
          <w:tab w:val="left" w:pos="720"/>
        </w:tabs>
      </w:pPr>
      <w:r w:rsidRPr="006052AB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EF172A" wp14:editId="0E587709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5600700" cy="0"/>
                <wp:effectExtent l="0" t="0" r="19050" b="19050"/>
                <wp:wrapSquare wrapText="bothSides"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15F9B" id="Line 5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89.8pt,20pt" to="830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H1FAIAACk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">
                <w10:wrap type="square" anchorx="margin"/>
              </v:line>
            </w:pict>
          </mc:Fallback>
        </mc:AlternateContent>
      </w:r>
      <w:r w:rsidRPr="00004DDA">
        <w:t xml:space="preserve"> </w:t>
      </w:r>
      <w:r>
        <w:t>I’d reverse</w:t>
      </w:r>
      <w:r>
        <w:t>.</w:t>
      </w:r>
    </w:p>
    <w:p w:rsidR="0057269F" w:rsidRPr="006052AB" w:rsidRDefault="000D0310" w:rsidP="00123868">
      <w:pPr>
        <w:tabs>
          <w:tab w:val="left" w:pos="720"/>
        </w:tabs>
      </w:pPr>
      <w:r w:rsidRPr="006052AB">
        <w:rPr>
          <w:b/>
          <w:smallCaps/>
        </w:rPr>
        <w:t>Stevens, J.</w:t>
      </w:r>
      <w:r w:rsidRPr="006052AB">
        <w:tab/>
      </w:r>
      <w:r w:rsidRPr="006052AB">
        <w:tab/>
      </w:r>
    </w:p>
    <w:p w:rsidR="000D0310" w:rsidRDefault="00004DDA" w:rsidP="000D0310">
      <w:pPr>
        <w:tabs>
          <w:tab w:val="left" w:pos="1800"/>
        </w:tabs>
        <w:ind w:left="252" w:hanging="252"/>
      </w:pPr>
      <w:r>
        <w:t xml:space="preserve">I’d reverse, but might </w:t>
      </w:r>
      <w:r>
        <w:rPr>
          <w:u w:val="single"/>
        </w:rPr>
        <w:t>limit</w:t>
      </w:r>
      <w:r>
        <w:t xml:space="preserve"> this to fourth amendment cases.</w:t>
      </w:r>
    </w:p>
    <w:p w:rsidR="00004DDA" w:rsidRDefault="00004DDA" w:rsidP="000D0310">
      <w:pPr>
        <w:tabs>
          <w:tab w:val="left" w:pos="1800"/>
        </w:tabs>
        <w:ind w:left="252" w:hanging="252"/>
      </w:pPr>
    </w:p>
    <w:p w:rsidR="00004DDA" w:rsidRDefault="00004DDA" w:rsidP="000D0310">
      <w:pPr>
        <w:tabs>
          <w:tab w:val="left" w:pos="1800"/>
        </w:tabs>
        <w:ind w:left="252" w:hanging="252"/>
      </w:pPr>
    </w:p>
    <w:p w:rsidR="00004DDA" w:rsidRDefault="00004DDA" w:rsidP="000D0310">
      <w:pPr>
        <w:tabs>
          <w:tab w:val="left" w:pos="1800"/>
        </w:tabs>
        <w:ind w:left="252" w:hanging="252"/>
      </w:pPr>
    </w:p>
    <w:p w:rsidR="00004DDA" w:rsidRDefault="00004DDA" w:rsidP="00004DDA">
      <w:pPr>
        <w:tabs>
          <w:tab w:val="left" w:pos="1800"/>
        </w:tabs>
        <w:ind w:left="252" w:hanging="252"/>
        <w:jc w:val="center"/>
      </w:pPr>
      <w:r>
        <w:t>[Justice Stewart’s merits voting chart</w:t>
      </w:r>
      <w:r w:rsidR="00FF5C2D">
        <w:t xml:space="preserve"> has been</w:t>
      </w:r>
      <w:bookmarkStart w:id="0" w:name="_GoBack"/>
      <w:bookmarkEnd w:id="0"/>
      <w:r>
        <w:t xml:space="preserve"> omitted.  </w:t>
      </w:r>
    </w:p>
    <w:p w:rsidR="00004DDA" w:rsidRPr="00004DDA" w:rsidRDefault="00004DDA" w:rsidP="00004DDA">
      <w:pPr>
        <w:tabs>
          <w:tab w:val="left" w:pos="1800"/>
        </w:tabs>
        <w:ind w:left="252" w:hanging="252"/>
        <w:jc w:val="center"/>
      </w:pPr>
      <w:r>
        <w:t>The chart shows the votes reflected in his notes above]</w:t>
      </w:r>
    </w:p>
    <w:p w:rsidR="006052AB" w:rsidRDefault="006052AB" w:rsidP="000D0310">
      <w:pPr>
        <w:tabs>
          <w:tab w:val="left" w:pos="1800"/>
        </w:tabs>
        <w:ind w:left="252" w:hanging="252"/>
        <w:rPr>
          <w:i/>
          <w:u w:val="single"/>
        </w:rPr>
      </w:pPr>
    </w:p>
    <w:p w:rsidR="006B02D0" w:rsidRPr="009422D1" w:rsidRDefault="006B02D0" w:rsidP="00BF0E5B"/>
    <w:p w:rsidR="00D0291B" w:rsidRPr="009422D1" w:rsidRDefault="00D0291B">
      <w:pPr>
        <w:rPr>
          <w:i/>
        </w:rPr>
      </w:pPr>
    </w:p>
    <w:sectPr w:rsidR="00D0291B" w:rsidRPr="009422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1E" w:rsidRDefault="0049051E">
      <w:r>
        <w:separator/>
      </w:r>
    </w:p>
  </w:endnote>
  <w:endnote w:type="continuationSeparator" w:id="0">
    <w:p w:rsidR="0049051E" w:rsidRDefault="0049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1E" w:rsidRDefault="0049051E">
      <w:r>
        <w:separator/>
      </w:r>
    </w:p>
  </w:footnote>
  <w:footnote w:type="continuationSeparator" w:id="0">
    <w:p w:rsidR="0049051E" w:rsidRDefault="0049051E">
      <w:r>
        <w:continuationSeparator/>
      </w:r>
    </w:p>
  </w:footnote>
  <w:footnote w:id="1">
    <w:p w:rsidR="00954CB7" w:rsidRDefault="00954CB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AB4">
        <w:t xml:space="preserve">Words added by the editor for clarity are enclosed in brackets as are editor comments. </w:t>
      </w:r>
      <w:r>
        <w:t xml:space="preserve"> All footnotes have been added by the editor.  </w:t>
      </w:r>
      <w:r w:rsidRPr="001C0AB4">
        <w:t xml:space="preserve">Interpretations of which the editor is particularly uncertain are indicated in italics and alternative interpretations may be indicated in footnotes.  Items in </w:t>
      </w:r>
      <w:r w:rsidRPr="001C0AB4">
        <w:rPr>
          <w:smallCaps/>
        </w:rPr>
        <w:t>small caps</w:t>
      </w:r>
      <w:r w:rsidRPr="001C0AB4">
        <w:t xml:space="preserve"> were printed or typed in the original rather than handwritten.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A"/>
    <w:rsid w:val="00004DDA"/>
    <w:rsid w:val="00030E70"/>
    <w:rsid w:val="00045B46"/>
    <w:rsid w:val="00046340"/>
    <w:rsid w:val="00064862"/>
    <w:rsid w:val="000736FB"/>
    <w:rsid w:val="00076175"/>
    <w:rsid w:val="00082CAE"/>
    <w:rsid w:val="000859F7"/>
    <w:rsid w:val="00085CB3"/>
    <w:rsid w:val="000D0310"/>
    <w:rsid w:val="000D0FD8"/>
    <w:rsid w:val="000E1DF2"/>
    <w:rsid w:val="000F3554"/>
    <w:rsid w:val="00110297"/>
    <w:rsid w:val="00114F4E"/>
    <w:rsid w:val="00121ABC"/>
    <w:rsid w:val="00123868"/>
    <w:rsid w:val="001342C4"/>
    <w:rsid w:val="00140B70"/>
    <w:rsid w:val="00141AA6"/>
    <w:rsid w:val="00142821"/>
    <w:rsid w:val="001473FD"/>
    <w:rsid w:val="0017071E"/>
    <w:rsid w:val="00173814"/>
    <w:rsid w:val="001804ED"/>
    <w:rsid w:val="001861CE"/>
    <w:rsid w:val="0018782B"/>
    <w:rsid w:val="001900BC"/>
    <w:rsid w:val="00191754"/>
    <w:rsid w:val="00191963"/>
    <w:rsid w:val="001A237D"/>
    <w:rsid w:val="001C0AB4"/>
    <w:rsid w:val="001D48FC"/>
    <w:rsid w:val="001E1743"/>
    <w:rsid w:val="001F0626"/>
    <w:rsid w:val="001F2D8E"/>
    <w:rsid w:val="00204973"/>
    <w:rsid w:val="00206C85"/>
    <w:rsid w:val="00207111"/>
    <w:rsid w:val="002118A2"/>
    <w:rsid w:val="002123BD"/>
    <w:rsid w:val="002262C4"/>
    <w:rsid w:val="00227FC7"/>
    <w:rsid w:val="002433FC"/>
    <w:rsid w:val="0024366C"/>
    <w:rsid w:val="002517E9"/>
    <w:rsid w:val="002553BA"/>
    <w:rsid w:val="00255AE5"/>
    <w:rsid w:val="002751D2"/>
    <w:rsid w:val="002759A1"/>
    <w:rsid w:val="00275E3D"/>
    <w:rsid w:val="00277D39"/>
    <w:rsid w:val="00294041"/>
    <w:rsid w:val="002A3C64"/>
    <w:rsid w:val="002B526D"/>
    <w:rsid w:val="002C54C1"/>
    <w:rsid w:val="002C6C85"/>
    <w:rsid w:val="002D1D98"/>
    <w:rsid w:val="002E206A"/>
    <w:rsid w:val="002F298C"/>
    <w:rsid w:val="002F43A6"/>
    <w:rsid w:val="002F587E"/>
    <w:rsid w:val="002F7296"/>
    <w:rsid w:val="00300B1C"/>
    <w:rsid w:val="00316357"/>
    <w:rsid w:val="003338AC"/>
    <w:rsid w:val="00337B40"/>
    <w:rsid w:val="00343B88"/>
    <w:rsid w:val="00344E11"/>
    <w:rsid w:val="00355ED7"/>
    <w:rsid w:val="00356A8E"/>
    <w:rsid w:val="00366462"/>
    <w:rsid w:val="0038051F"/>
    <w:rsid w:val="0038765F"/>
    <w:rsid w:val="00397263"/>
    <w:rsid w:val="003B216A"/>
    <w:rsid w:val="003D4210"/>
    <w:rsid w:val="003D65FB"/>
    <w:rsid w:val="003E5D54"/>
    <w:rsid w:val="00403A8B"/>
    <w:rsid w:val="0041415D"/>
    <w:rsid w:val="00425FB5"/>
    <w:rsid w:val="00447B9B"/>
    <w:rsid w:val="004604F8"/>
    <w:rsid w:val="00461A7B"/>
    <w:rsid w:val="0049051E"/>
    <w:rsid w:val="00490A6B"/>
    <w:rsid w:val="00491F52"/>
    <w:rsid w:val="004B0CF1"/>
    <w:rsid w:val="004B5AF1"/>
    <w:rsid w:val="004C4334"/>
    <w:rsid w:val="004C7A92"/>
    <w:rsid w:val="004E2370"/>
    <w:rsid w:val="004F0CF0"/>
    <w:rsid w:val="004F7F69"/>
    <w:rsid w:val="00506A59"/>
    <w:rsid w:val="00513283"/>
    <w:rsid w:val="005145DA"/>
    <w:rsid w:val="00524CFE"/>
    <w:rsid w:val="00531440"/>
    <w:rsid w:val="005404D0"/>
    <w:rsid w:val="005427BF"/>
    <w:rsid w:val="005448FB"/>
    <w:rsid w:val="00556879"/>
    <w:rsid w:val="00561231"/>
    <w:rsid w:val="00563189"/>
    <w:rsid w:val="0056457C"/>
    <w:rsid w:val="0057269F"/>
    <w:rsid w:val="00595DCE"/>
    <w:rsid w:val="005A033F"/>
    <w:rsid w:val="005A1984"/>
    <w:rsid w:val="005C60FC"/>
    <w:rsid w:val="005C722D"/>
    <w:rsid w:val="005E0608"/>
    <w:rsid w:val="006052AB"/>
    <w:rsid w:val="0062125E"/>
    <w:rsid w:val="00647D48"/>
    <w:rsid w:val="00650432"/>
    <w:rsid w:val="00652E4E"/>
    <w:rsid w:val="006537B2"/>
    <w:rsid w:val="0066066D"/>
    <w:rsid w:val="00665CE9"/>
    <w:rsid w:val="00667E7C"/>
    <w:rsid w:val="00683003"/>
    <w:rsid w:val="00684915"/>
    <w:rsid w:val="006B02D0"/>
    <w:rsid w:val="006B34F1"/>
    <w:rsid w:val="006B40ED"/>
    <w:rsid w:val="006D03B0"/>
    <w:rsid w:val="006F7FC4"/>
    <w:rsid w:val="00725C5D"/>
    <w:rsid w:val="007473DD"/>
    <w:rsid w:val="00767960"/>
    <w:rsid w:val="00767BDF"/>
    <w:rsid w:val="00772953"/>
    <w:rsid w:val="0078525E"/>
    <w:rsid w:val="007B4D9B"/>
    <w:rsid w:val="007C3DD3"/>
    <w:rsid w:val="007D6A1F"/>
    <w:rsid w:val="007E1067"/>
    <w:rsid w:val="007E10CA"/>
    <w:rsid w:val="00805FD1"/>
    <w:rsid w:val="008374C4"/>
    <w:rsid w:val="0085075A"/>
    <w:rsid w:val="00850F01"/>
    <w:rsid w:val="00851C49"/>
    <w:rsid w:val="00857C5E"/>
    <w:rsid w:val="0086367A"/>
    <w:rsid w:val="008721D2"/>
    <w:rsid w:val="008760DB"/>
    <w:rsid w:val="008778B3"/>
    <w:rsid w:val="00892745"/>
    <w:rsid w:val="008A1D1D"/>
    <w:rsid w:val="008C3169"/>
    <w:rsid w:val="008C6558"/>
    <w:rsid w:val="008C7538"/>
    <w:rsid w:val="008F431F"/>
    <w:rsid w:val="00912D95"/>
    <w:rsid w:val="00920342"/>
    <w:rsid w:val="00931215"/>
    <w:rsid w:val="009422D1"/>
    <w:rsid w:val="009423A5"/>
    <w:rsid w:val="00945D13"/>
    <w:rsid w:val="00954CB7"/>
    <w:rsid w:val="00987A71"/>
    <w:rsid w:val="009902A9"/>
    <w:rsid w:val="009A01DB"/>
    <w:rsid w:val="009A47D1"/>
    <w:rsid w:val="009A63B4"/>
    <w:rsid w:val="009B7DDA"/>
    <w:rsid w:val="009C626D"/>
    <w:rsid w:val="009F2487"/>
    <w:rsid w:val="009F7F77"/>
    <w:rsid w:val="00A0041C"/>
    <w:rsid w:val="00A07262"/>
    <w:rsid w:val="00A12BCB"/>
    <w:rsid w:val="00A16C4F"/>
    <w:rsid w:val="00A24E43"/>
    <w:rsid w:val="00A27D99"/>
    <w:rsid w:val="00A40FDC"/>
    <w:rsid w:val="00A44A09"/>
    <w:rsid w:val="00A61237"/>
    <w:rsid w:val="00A716F6"/>
    <w:rsid w:val="00A92547"/>
    <w:rsid w:val="00AB6667"/>
    <w:rsid w:val="00AC2BE6"/>
    <w:rsid w:val="00AF4F83"/>
    <w:rsid w:val="00B02ADC"/>
    <w:rsid w:val="00B03F6E"/>
    <w:rsid w:val="00B220E1"/>
    <w:rsid w:val="00B32E9B"/>
    <w:rsid w:val="00B373D9"/>
    <w:rsid w:val="00B5238A"/>
    <w:rsid w:val="00B839BF"/>
    <w:rsid w:val="00B849D6"/>
    <w:rsid w:val="00BB015C"/>
    <w:rsid w:val="00BB4B87"/>
    <w:rsid w:val="00BC064A"/>
    <w:rsid w:val="00BC1B6C"/>
    <w:rsid w:val="00BF0E5B"/>
    <w:rsid w:val="00C151CC"/>
    <w:rsid w:val="00C22871"/>
    <w:rsid w:val="00C444D8"/>
    <w:rsid w:val="00C541CE"/>
    <w:rsid w:val="00C627AA"/>
    <w:rsid w:val="00C655DF"/>
    <w:rsid w:val="00C739E3"/>
    <w:rsid w:val="00C75953"/>
    <w:rsid w:val="00C77CB1"/>
    <w:rsid w:val="00C8368F"/>
    <w:rsid w:val="00CA2235"/>
    <w:rsid w:val="00CA3C93"/>
    <w:rsid w:val="00CB7F98"/>
    <w:rsid w:val="00CC12B0"/>
    <w:rsid w:val="00CD30EA"/>
    <w:rsid w:val="00CD77A9"/>
    <w:rsid w:val="00CF013D"/>
    <w:rsid w:val="00CF1D09"/>
    <w:rsid w:val="00D0291B"/>
    <w:rsid w:val="00D06940"/>
    <w:rsid w:val="00D11999"/>
    <w:rsid w:val="00D31C2C"/>
    <w:rsid w:val="00D45F8B"/>
    <w:rsid w:val="00D62999"/>
    <w:rsid w:val="00D67DDC"/>
    <w:rsid w:val="00D71566"/>
    <w:rsid w:val="00D72BBA"/>
    <w:rsid w:val="00D751B1"/>
    <w:rsid w:val="00D85CFC"/>
    <w:rsid w:val="00D87865"/>
    <w:rsid w:val="00DA125D"/>
    <w:rsid w:val="00DA1D0A"/>
    <w:rsid w:val="00DA3491"/>
    <w:rsid w:val="00DA6D3D"/>
    <w:rsid w:val="00DB11CC"/>
    <w:rsid w:val="00DC45B0"/>
    <w:rsid w:val="00DC64C5"/>
    <w:rsid w:val="00DD57F2"/>
    <w:rsid w:val="00DD6127"/>
    <w:rsid w:val="00E005AB"/>
    <w:rsid w:val="00E13708"/>
    <w:rsid w:val="00E26780"/>
    <w:rsid w:val="00E34924"/>
    <w:rsid w:val="00E34941"/>
    <w:rsid w:val="00E41D0D"/>
    <w:rsid w:val="00E47823"/>
    <w:rsid w:val="00E71936"/>
    <w:rsid w:val="00E77A93"/>
    <w:rsid w:val="00E87B0C"/>
    <w:rsid w:val="00EA3BE6"/>
    <w:rsid w:val="00EA55B5"/>
    <w:rsid w:val="00EB10CA"/>
    <w:rsid w:val="00EB6286"/>
    <w:rsid w:val="00ED368F"/>
    <w:rsid w:val="00F26F09"/>
    <w:rsid w:val="00F4069D"/>
    <w:rsid w:val="00F42A52"/>
    <w:rsid w:val="00F635C1"/>
    <w:rsid w:val="00F6431D"/>
    <w:rsid w:val="00F71BA0"/>
    <w:rsid w:val="00F75AE2"/>
    <w:rsid w:val="00F83793"/>
    <w:rsid w:val="00F94519"/>
    <w:rsid w:val="00FA1F6A"/>
    <w:rsid w:val="00FB0C9E"/>
    <w:rsid w:val="00FB232D"/>
    <w:rsid w:val="00FB4F69"/>
    <w:rsid w:val="00FB68A3"/>
    <w:rsid w:val="00FC745E"/>
    <w:rsid w:val="00FD31FF"/>
    <w:rsid w:val="00FD40FC"/>
    <w:rsid w:val="00FD6CBE"/>
    <w:rsid w:val="00FD6F37"/>
    <w:rsid w:val="00FF44F9"/>
    <w:rsid w:val="00FF5C2D"/>
    <w:rsid w:val="00FF6BD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pacity="0" on="f"/>
    </o:shapedefaults>
    <o:shapelayout v:ext="edit">
      <o:idmap v:ext="edit" data="1"/>
    </o:shapelayout>
  </w:shapeDefaults>
  <w:decimalSymbol w:val="."/>
  <w:listSeparator w:val=","/>
  <w15:chartTrackingRefBased/>
  <w15:docId w15:val="{5F6E30F3-EDCA-458D-88DD-C68A62B4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43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431F"/>
    <w:rPr>
      <w:vertAlign w:val="superscript"/>
    </w:rPr>
  </w:style>
  <w:style w:type="character" w:styleId="CommentReference">
    <w:name w:val="annotation reference"/>
    <w:basedOn w:val="DefaultParagraphFont"/>
    <w:semiHidden/>
    <w:rsid w:val="0085075A"/>
    <w:rPr>
      <w:sz w:val="16"/>
      <w:szCs w:val="16"/>
    </w:rPr>
  </w:style>
  <w:style w:type="paragraph" w:styleId="CommentText">
    <w:name w:val="annotation text"/>
    <w:basedOn w:val="Normal"/>
    <w:semiHidden/>
    <w:rsid w:val="008507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75A"/>
    <w:rPr>
      <w:b/>
      <w:bCs/>
    </w:rPr>
  </w:style>
  <w:style w:type="paragraph" w:styleId="BalloonText">
    <w:name w:val="Balloon Text"/>
    <w:basedOn w:val="Normal"/>
    <w:semiHidden/>
    <w:rsid w:val="0085075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HAB258F20053-54 – [HAB’s docket sheet and notes on 11/4 Conference]</vt:lpstr>
    </vt:vector>
  </TitlesOfParts>
  <Company>UMKC Information Serivces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HAB258F20053-54 – [HAB’s docket sheet and notes on 11/4 Conference]</dc:title>
  <dc:subject/>
  <dc:creator>AchtenbergD</dc:creator>
  <cp:keywords/>
  <dc:description/>
  <cp:lastModifiedBy>Achtenberg, David</cp:lastModifiedBy>
  <cp:revision>3</cp:revision>
  <dcterms:created xsi:type="dcterms:W3CDTF">2014-10-06T21:18:00Z</dcterms:created>
  <dcterms:modified xsi:type="dcterms:W3CDTF">2014-10-06T21:38:00Z</dcterms:modified>
</cp:coreProperties>
</file>