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06" w:rsidRPr="004631EA" w:rsidRDefault="004631EA" w:rsidP="00186F06">
      <w:pPr>
        <w:jc w:val="center"/>
        <w:rPr>
          <w:b/>
        </w:rPr>
      </w:pPr>
      <w:r w:rsidRPr="004631EA">
        <w:rPr>
          <w:b/>
        </w:rPr>
        <w:t xml:space="preserve">[Blackmun Notes Before Oral Argument </w:t>
      </w:r>
      <w:r w:rsidR="00C858E1">
        <w:rPr>
          <w:b/>
        </w:rPr>
        <w:t>10/29/91</w:t>
      </w:r>
      <w:r w:rsidRPr="004631EA">
        <w:rPr>
          <w:b/>
        </w:rPr>
        <w:t xml:space="preserve"> HAB</w:t>
      </w:r>
      <w:r w:rsidR="00C858E1">
        <w:rPr>
          <w:b/>
        </w:rPr>
        <w:t>591F40026</w:t>
      </w:r>
      <w:r w:rsidR="00186F06">
        <w:rPr>
          <w:b/>
        </w:rPr>
        <w:t>]</w:t>
      </w:r>
      <w:r w:rsidR="00186F06">
        <w:rPr>
          <w:rStyle w:val="FootnoteReference"/>
          <w:b/>
        </w:rPr>
        <w:footnoteReference w:id="1"/>
      </w:r>
      <w:r w:rsidR="00186F06" w:rsidRPr="00186F06">
        <w:rPr>
          <w:rStyle w:val="FootnoteReference"/>
          <w:b/>
        </w:rPr>
        <w:t xml:space="preserve"> </w:t>
      </w:r>
    </w:p>
    <w:p w:rsidR="004A25E8" w:rsidRDefault="000E4BF7">
      <w:r>
        <w:rPr>
          <w:noProof/>
        </w:rPr>
        <mc:AlternateContent>
          <mc:Choice Requires="wps">
            <w:drawing>
              <wp:anchor distT="0" distB="0" distL="114300" distR="114300" simplePos="0" relativeHeight="251657216" behindDoc="0" locked="0" layoutInCell="1" allowOverlap="1">
                <wp:simplePos x="0" y="0"/>
                <wp:positionH relativeFrom="column">
                  <wp:posOffset>-1240277</wp:posOffset>
                </wp:positionH>
                <wp:positionV relativeFrom="paragraph">
                  <wp:posOffset>66716</wp:posOffset>
                </wp:positionV>
                <wp:extent cx="7201191" cy="6848272"/>
                <wp:effectExtent l="0" t="0" r="19050" b="1016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1191" cy="6848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BE814" id="Rectangle 13" o:spid="_x0000_s1026" style="position:absolute;margin-left:-97.65pt;margin-top:5.25pt;width:567pt;height:5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mFeQIAAP4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" filled="f"/>
            </w:pict>
          </mc:Fallback>
        </mc:AlternateContent>
      </w:r>
      <w:r>
        <w:rPr>
          <w:noProof/>
          <w:u w:color="FF0000"/>
        </w:rPr>
        <mc:AlternateContent>
          <mc:Choice Requires="wps">
            <w:drawing>
              <wp:anchor distT="0" distB="0" distL="114300" distR="114300" simplePos="0" relativeHeight="251659264" behindDoc="0" locked="0" layoutInCell="1" allowOverlap="1">
                <wp:simplePos x="0" y="0"/>
                <wp:positionH relativeFrom="column">
                  <wp:posOffset>-678815</wp:posOffset>
                </wp:positionH>
                <wp:positionV relativeFrom="paragraph">
                  <wp:posOffset>67310</wp:posOffset>
                </wp:positionV>
                <wp:extent cx="358140" cy="368935"/>
                <wp:effectExtent l="0" t="4445" r="0" b="0"/>
                <wp:wrapSquare wrapText="bothSides"/>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5E8" w:rsidRDefault="00C858E1" w:rsidP="00CD7363">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3.45pt;margin-top:5.3pt;width:28.2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0EtgIAALo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" filled="f" stroked="f">
                <v:textbox>
                  <w:txbxContent>
                    <w:p w:rsidR="004A25E8" w:rsidRDefault="00C858E1" w:rsidP="00CD7363">
                      <w:r>
                        <w:t>4</w:t>
                      </w:r>
                    </w:p>
                  </w:txbxContent>
                </v:textbox>
                <w10:wrap type="square"/>
              </v:shape>
            </w:pict>
          </mc:Fallback>
        </mc:AlternateContent>
      </w:r>
    </w:p>
    <w:p w:rsidR="004A25E8" w:rsidRDefault="00C858E1" w:rsidP="004D742B">
      <w:pPr>
        <w:ind w:right="-450"/>
      </w:pPr>
      <w:r>
        <w:t>90-1279</w:t>
      </w:r>
      <w:r>
        <w:tab/>
        <w:t>Collins v. Harker Heights</w:t>
      </w:r>
    </w:p>
    <w:p w:rsidR="004A25E8" w:rsidRDefault="004A25E8" w:rsidP="004D742B">
      <w:pPr>
        <w:ind w:right="-450"/>
      </w:pPr>
    </w:p>
    <w:p w:rsidR="00C858E1" w:rsidRDefault="00C858E1" w:rsidP="004D742B">
      <w:pPr>
        <w:ind w:left="1440" w:right="-450" w:hanging="720"/>
        <w:rPr>
          <w:u w:val="single" w:color="3366FF"/>
        </w:rPr>
      </w:pPr>
      <w:r>
        <w:rPr>
          <w:u w:val="single" w:color="3366FF"/>
        </w:rPr>
        <w:t>Petitioner’s husband died while attempting to fix a sewer line.  He worked for city</w:t>
      </w:r>
    </w:p>
    <w:p w:rsidR="004A25E8" w:rsidRDefault="00C858E1" w:rsidP="004D742B">
      <w:pPr>
        <w:ind w:left="1440" w:right="-450" w:hanging="720"/>
        <w:rPr>
          <w:u w:val="single" w:color="3366FF"/>
        </w:rPr>
      </w:pPr>
      <w:r>
        <w:rPr>
          <w:u w:val="single" w:color="3366FF"/>
        </w:rPr>
        <w:t>§</w:t>
      </w:r>
      <w:r w:rsidR="004A25E8">
        <w:rPr>
          <w:u w:val="single" w:color="3366FF"/>
        </w:rPr>
        <w:t>1983</w:t>
      </w:r>
      <w:r>
        <w:rPr>
          <w:u w:val="single" w:color="3366FF"/>
        </w:rPr>
        <w:t xml:space="preserve"> action alleging a policy of deliberate indifference</w:t>
      </w:r>
    </w:p>
    <w:p w:rsidR="00C858E1" w:rsidRDefault="00C858E1" w:rsidP="004D742B">
      <w:pPr>
        <w:ind w:left="1440" w:right="-450" w:hanging="720"/>
        <w:rPr>
          <w:u w:val="single" w:color="3366FF"/>
        </w:rPr>
      </w:pPr>
      <w:r>
        <w:rPr>
          <w:u w:val="single" w:color="3366FF"/>
        </w:rPr>
        <w:t>Western District of Texas dismissed under Rule 12(b</w:t>
      </w:r>
      <w:proofErr w:type="gramStart"/>
      <w:r>
        <w:rPr>
          <w:u w:val="single" w:color="3366FF"/>
        </w:rPr>
        <w:t>)(</w:t>
      </w:r>
      <w:proofErr w:type="gramEnd"/>
      <w:r>
        <w:rPr>
          <w:u w:val="single" w:color="3366FF"/>
        </w:rPr>
        <w:t>6)</w:t>
      </w:r>
    </w:p>
    <w:p w:rsidR="00C858E1" w:rsidRDefault="00C858E1" w:rsidP="004D742B">
      <w:pPr>
        <w:ind w:left="1440" w:right="-450" w:hanging="720"/>
        <w:rPr>
          <w:u w:val="single" w:color="3366FF"/>
        </w:rPr>
      </w:pPr>
      <w:r>
        <w:rPr>
          <w:u w:val="single" w:color="3366FF"/>
        </w:rPr>
        <w:t>Fifth Circuit affirmed</w:t>
      </w:r>
    </w:p>
    <w:p w:rsidR="00C858E1" w:rsidRDefault="00C858E1" w:rsidP="004D742B">
      <w:pPr>
        <w:ind w:left="1260" w:right="-450"/>
        <w:rPr>
          <w:u w:val="single" w:color="3366FF"/>
        </w:rPr>
      </w:pPr>
      <w:r>
        <w:rPr>
          <w:u w:val="single" w:color="3366FF"/>
        </w:rPr>
        <w:t>Causation between a municipal corporation and constitutional deprivation is not per se sufficient</w:t>
      </w:r>
    </w:p>
    <w:p w:rsidR="00C858E1" w:rsidRDefault="000E4BF7" w:rsidP="004D742B">
      <w:pPr>
        <w:ind w:left="1260" w:right="-450"/>
        <w:rPr>
          <w:u w:val="single" w:color="3366FF"/>
        </w:rPr>
      </w:pPr>
      <w:r>
        <w:rPr>
          <w:noProof/>
          <w:u w:val="single" w:color="3366FF"/>
        </w:rPr>
        <mc:AlternateContent>
          <mc:Choice Requires="wps">
            <w:drawing>
              <wp:anchor distT="0" distB="0" distL="114300" distR="114300" simplePos="0" relativeHeight="251660288" behindDoc="0" locked="0" layoutInCell="1" allowOverlap="1">
                <wp:simplePos x="0" y="0"/>
                <wp:positionH relativeFrom="column">
                  <wp:posOffset>3166110</wp:posOffset>
                </wp:positionH>
                <wp:positionV relativeFrom="paragraph">
                  <wp:posOffset>210185</wp:posOffset>
                </wp:positionV>
                <wp:extent cx="1790065" cy="0"/>
                <wp:effectExtent l="13335" t="10160" r="6350" b="889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EFB3C" id="_x0000_t32" coordsize="21600,21600" o:spt="32" o:oned="t" path="m,l21600,21600e" filled="f">
                <v:path arrowok="t" fillok="f" o:connecttype="none"/>
                <o:lock v:ext="edit" shapetype="t"/>
              </v:shapetype>
              <v:shape id="AutoShape 16" o:spid="_x0000_s1026" type="#_x0000_t32" style="position:absolute;margin-left:249.3pt;margin-top:16.55pt;width:14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" strokecolor="#0070c0"/>
            </w:pict>
          </mc:Fallback>
        </mc:AlternateContent>
      </w:r>
      <w:r w:rsidR="00C858E1">
        <w:rPr>
          <w:u w:val="single" w:color="3366FF"/>
        </w:rPr>
        <w:t xml:space="preserve">In Fifth Circuit, there must also be an </w:t>
      </w:r>
      <w:r w:rsidR="00C858E1" w:rsidRPr="00C858E1">
        <w:rPr>
          <w:u w:val="single"/>
        </w:rPr>
        <w:t>abuse of governmental power</w:t>
      </w:r>
    </w:p>
    <w:p w:rsidR="00C858E1" w:rsidRDefault="00C858E1" w:rsidP="004D742B">
      <w:pPr>
        <w:ind w:left="1260" w:right="-450"/>
        <w:rPr>
          <w:u w:val="single" w:color="3366FF"/>
        </w:rPr>
      </w:pPr>
      <w:r>
        <w:rPr>
          <w:u w:val="single" w:color="3366FF"/>
        </w:rPr>
        <w:t>There was no abuse of governmental power here</w:t>
      </w:r>
    </w:p>
    <w:p w:rsidR="00C858E1" w:rsidRDefault="000E4BF7" w:rsidP="004D742B">
      <w:pPr>
        <w:spacing w:after="80"/>
        <w:ind w:left="720" w:right="-450"/>
        <w:rPr>
          <w:u w:val="single" w:color="3366FF"/>
        </w:rPr>
      </w:pPr>
      <w:r>
        <w:rPr>
          <w:noProof/>
          <w:u w:val="single" w:color="3366FF"/>
        </w:rPr>
        <mc:AlternateContent>
          <mc:Choice Requires="wps">
            <w:drawing>
              <wp:anchor distT="0" distB="0" distL="114300" distR="114300" simplePos="0" relativeHeight="251661312" behindDoc="0" locked="0" layoutInCell="1" allowOverlap="1">
                <wp:simplePos x="0" y="0"/>
                <wp:positionH relativeFrom="column">
                  <wp:posOffset>491490</wp:posOffset>
                </wp:positionH>
                <wp:positionV relativeFrom="paragraph">
                  <wp:posOffset>205740</wp:posOffset>
                </wp:positionV>
                <wp:extent cx="457200" cy="0"/>
                <wp:effectExtent l="5715" t="13335" r="13335" b="571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F87F9" id="AutoShape 17" o:spid="_x0000_s1026" type="#_x0000_t32" style="position:absolute;margin-left:38.7pt;margin-top:16.2pt;width: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tENg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" strokecolor="red"/>
            </w:pict>
          </mc:Fallback>
        </mc:AlternateContent>
      </w:r>
      <w:r w:rsidR="00E6612B">
        <w:rPr>
          <w:u w:val="single" w:color="3366FF"/>
        </w:rPr>
        <w:t>I would</w:t>
      </w:r>
    </w:p>
    <w:p w:rsidR="00E6612B" w:rsidRDefault="000E4BF7" w:rsidP="004D742B">
      <w:pPr>
        <w:ind w:left="1620" w:right="-450" w:hanging="360"/>
        <w:rPr>
          <w:u w:color="3366FF"/>
        </w:rPr>
      </w:pPr>
      <w:r>
        <w:rPr>
          <w:noProof/>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434975</wp:posOffset>
                </wp:positionV>
                <wp:extent cx="690880" cy="468630"/>
                <wp:effectExtent l="9525" t="11430" r="13970" b="5715"/>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46863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5B1F9" id="Oval 18" o:spid="_x0000_s1026" style="position:absolute;margin-left:270pt;margin-top:34.25pt;width:54.4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" filled="f" strokecolor="#0070c0">
                <v:fill opacity="0"/>
              </v:oval>
            </w:pict>
          </mc:Fallback>
        </mc:AlternateContent>
      </w:r>
      <w:r w:rsidR="00E6612B" w:rsidRPr="00E6612B">
        <w:rPr>
          <w:u w:val="single" w:color="3366FF"/>
        </w:rPr>
        <w:t>Only two requirements for 1983 claim: 1) Defendant deprived plaintiff of a right secured by the</w:t>
      </w:r>
      <w:r w:rsidR="00E6612B">
        <w:rPr>
          <w:u w:color="3366FF"/>
        </w:rPr>
        <w:t xml:space="preserve"> Constitution and/or laws of the US, and 2) </w:t>
      </w:r>
      <w:r w:rsidR="00E6612B" w:rsidRPr="00E6612B">
        <w:rPr>
          <w:u w:val="single" w:color="3366FF"/>
        </w:rPr>
        <w:t>such was under color of state law.</w:t>
      </w:r>
      <w:r w:rsidR="00052AF1" w:rsidRPr="00052AF1">
        <w:t xml:space="preserve"> </w:t>
      </w:r>
      <w:r>
        <w:rPr>
          <w:noProof/>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9525</wp:posOffset>
                </wp:positionV>
                <wp:extent cx="123825" cy="161925"/>
                <wp:effectExtent l="9525" t="14605" r="9525" b="13970"/>
                <wp:wrapNone/>
                <wp:docPr id="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7AF5" id="Freeform 24" o:spid="_x0000_s1026" style="position:absolute;margin-left:.75pt;margin-top:.75pt;width:9.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" path="m30,180c15,285,,390,30,360,60,330,135,165,210,e" filled="f" strokeweight="1pt">
                <v:path arrowok="t" o:connecttype="custom" o:connectlocs="17689,74735;17689,149469;123825,0" o:connectangles="0,0,0"/>
              </v:shape>
            </w:pict>
          </mc:Fallback>
        </mc:AlternateContent>
      </w:r>
    </w:p>
    <w:p w:rsidR="00E6612B" w:rsidRPr="00E6612B" w:rsidRDefault="00E6612B" w:rsidP="004D742B">
      <w:pPr>
        <w:ind w:left="1260" w:right="-450"/>
        <w:rPr>
          <w:u w:val="single" w:color="3366FF"/>
        </w:rPr>
      </w:pPr>
      <w:r w:rsidRPr="00E6612B">
        <w:rPr>
          <w:u w:val="single" w:color="3366FF"/>
        </w:rPr>
        <w:t>Nothing in legislative history suggests that employees as a class are to be denied 1983 federal remedy.</w:t>
      </w:r>
    </w:p>
    <w:p w:rsidR="00E6612B" w:rsidRPr="006712CF" w:rsidRDefault="000E4BF7" w:rsidP="004D742B">
      <w:pPr>
        <w:ind w:left="1260" w:right="-450"/>
        <w:rPr>
          <w:u w:val="single" w:color="3366FF"/>
        </w:rPr>
      </w:pPr>
      <w:r>
        <w:rPr>
          <w:noProof/>
          <w:u w:val="single" w:color="3366FF"/>
        </w:rPr>
        <mc:AlternateContent>
          <mc:Choice Requires="wps">
            <w:drawing>
              <wp:anchor distT="0" distB="0" distL="114300" distR="114300" simplePos="0" relativeHeight="251679744" behindDoc="0" locked="0" layoutInCell="1" allowOverlap="1" wp14:anchorId="42F98564" wp14:editId="797F175B">
                <wp:simplePos x="0" y="0"/>
                <wp:positionH relativeFrom="column">
                  <wp:posOffset>-666115</wp:posOffset>
                </wp:positionH>
                <wp:positionV relativeFrom="paragraph">
                  <wp:posOffset>178435</wp:posOffset>
                </wp:positionV>
                <wp:extent cx="0" cy="816610"/>
                <wp:effectExtent l="95250" t="0" r="57150" b="59690"/>
                <wp:wrapNone/>
                <wp:docPr id="13" name="Straight Arrow Connector 13"/>
                <wp:cNvGraphicFramePr/>
                <a:graphic xmlns:a="http://schemas.openxmlformats.org/drawingml/2006/main">
                  <a:graphicData uri="http://schemas.microsoft.com/office/word/2010/wordprocessingShape">
                    <wps:wsp>
                      <wps:cNvCnPr/>
                      <wps:spPr>
                        <a:xfrm>
                          <a:off x="0" y="0"/>
                          <a:ext cx="0" cy="81661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E66D89" id="Straight Arrow Connector 13" o:spid="_x0000_s1026" type="#_x0000_t32" style="position:absolute;margin-left:-52.45pt;margin-top:14.05pt;width:0;height:64.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" strokecolor="black [3213]">
                <v:stroke endarrow="open"/>
              </v:shape>
            </w:pict>
          </mc:Fallback>
        </mc:AlternateContent>
      </w:r>
      <w:r w:rsidR="00E6612B" w:rsidRPr="006712CF">
        <w:rPr>
          <w:u w:val="single" w:color="3366FF"/>
        </w:rPr>
        <w:t xml:space="preserve">Fifth Circuit has overreacted to this Court’s use of “abuse of governmental </w:t>
      </w:r>
      <w:r>
        <w:rPr>
          <w:noProof/>
        </w:rPr>
        <mc:AlternateContent>
          <mc:Choice Requires="wps">
            <w:drawing>
              <wp:anchor distT="0" distB="0" distL="114300" distR="114300" simplePos="0" relativeHeight="251669504" behindDoc="0" locked="0" layoutInCell="1" allowOverlap="1" wp14:anchorId="2F343487" wp14:editId="00CFE7BA">
                <wp:simplePos x="0" y="0"/>
                <wp:positionH relativeFrom="column">
                  <wp:posOffset>9525</wp:posOffset>
                </wp:positionH>
                <wp:positionV relativeFrom="paragraph">
                  <wp:posOffset>9525</wp:posOffset>
                </wp:positionV>
                <wp:extent cx="123825" cy="161925"/>
                <wp:effectExtent l="9525" t="14605" r="9525" b="13970"/>
                <wp:wrapNone/>
                <wp:docPr id="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A4BA" id="Freeform 25" o:spid="_x0000_s1026" style="position:absolute;margin-left:.75pt;margin-top:.75pt;width:9.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" path="m30,180c15,285,,390,30,360,60,330,135,165,210,e" filled="f" strokeweight="1pt">
                <v:path arrowok="t" o:connecttype="custom" o:connectlocs="17689,74735;17689,149469;123825,0" o:connectangles="0,0,0"/>
              </v:shape>
            </w:pict>
          </mc:Fallback>
        </mc:AlternateContent>
      </w:r>
      <w:r w:rsidR="00E6612B" w:rsidRPr="006712CF">
        <w:rPr>
          <w:u w:val="single" w:color="3366FF"/>
        </w:rPr>
        <w:t>power</w:t>
      </w:r>
      <w:r w:rsidR="004D742B">
        <w:rPr>
          <w:u w:val="single" w:color="3366FF"/>
        </w:rPr>
        <w:t>”</w:t>
      </w:r>
      <w:r w:rsidR="00E6612B" w:rsidRPr="006712CF">
        <w:rPr>
          <w:u w:val="single" w:color="3366FF"/>
        </w:rPr>
        <w:t xml:space="preserve"> language.</w:t>
      </w:r>
    </w:p>
    <w:p w:rsidR="00E6612B" w:rsidRPr="006712CF" w:rsidRDefault="00E6612B" w:rsidP="004D742B">
      <w:pPr>
        <w:ind w:left="1620" w:right="-450"/>
        <w:rPr>
          <w:u w:val="single" w:color="3366FF"/>
        </w:rPr>
      </w:pPr>
      <w:r w:rsidRPr="006712CF">
        <w:rPr>
          <w:u w:val="single" w:color="3366FF"/>
        </w:rPr>
        <w:t>We have never limited [§ 1983] to harm by the government in the role of government</w:t>
      </w:r>
    </w:p>
    <w:p w:rsidR="00E6612B" w:rsidRPr="006712CF" w:rsidRDefault="00E6612B" w:rsidP="004D742B">
      <w:pPr>
        <w:ind w:left="1260" w:right="-450"/>
        <w:rPr>
          <w:u w:val="single" w:color="3366FF"/>
        </w:rPr>
      </w:pPr>
      <w:r w:rsidRPr="006712CF">
        <w:rPr>
          <w:u w:val="single" w:color="3366FF"/>
        </w:rPr>
        <w:t>There is no dispute that the actions here were under color of law.</w:t>
      </w:r>
      <w:r w:rsidR="00052AF1" w:rsidRPr="00052AF1">
        <w:t xml:space="preserve"> </w:t>
      </w:r>
      <w:r w:rsidR="000E4BF7">
        <w:rPr>
          <w:noProof/>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9525</wp:posOffset>
                </wp:positionV>
                <wp:extent cx="123825" cy="161925"/>
                <wp:effectExtent l="9525" t="10160" r="9525" b="8890"/>
                <wp:wrapNone/>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B324" id="Freeform 26" o:spid="_x0000_s1026" style="position:absolute;margin-left:.75pt;margin-top:.75pt;width:9.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" path="m30,180c15,285,,390,30,360,60,330,135,165,210,e" filled="f" strokeweight="1pt">
                <v:path arrowok="t" o:connecttype="custom" o:connectlocs="17689,74735;17689,149469;123825,0" o:connectangles="0,0,0"/>
              </v:shape>
            </w:pict>
          </mc:Fallback>
        </mc:AlternateContent>
      </w:r>
    </w:p>
    <w:p w:rsidR="00E31E4C" w:rsidRDefault="000E4BF7" w:rsidP="004D742B">
      <w:pPr>
        <w:ind w:left="1260" w:right="-450"/>
        <w:rPr>
          <w:u w:color="3366FF"/>
        </w:rPr>
      </w:pPr>
      <w:r w:rsidRPr="000E4BF7">
        <w:rPr>
          <w:noProof/>
          <w:u w:color="FF0000"/>
        </w:rPr>
        <mc:AlternateContent>
          <mc:Choice Requires="wps">
            <w:drawing>
              <wp:anchor distT="0" distB="0" distL="114300" distR="114300" simplePos="0" relativeHeight="251678720" behindDoc="0" locked="0" layoutInCell="1" allowOverlap="1" wp14:anchorId="238CC526" wp14:editId="6A7407F6">
                <wp:simplePos x="0" y="0"/>
                <wp:positionH relativeFrom="column">
                  <wp:posOffset>-1224914</wp:posOffset>
                </wp:positionH>
                <wp:positionV relativeFrom="paragraph">
                  <wp:posOffset>141943</wp:posOffset>
                </wp:positionV>
                <wp:extent cx="2026920" cy="865505"/>
                <wp:effectExtent l="0" t="514350" r="0" b="525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55429">
                          <a:off x="0" y="0"/>
                          <a:ext cx="2026920" cy="865505"/>
                        </a:xfrm>
                        <a:prstGeom prst="rect">
                          <a:avLst/>
                        </a:prstGeom>
                        <a:noFill/>
                        <a:ln w="9525">
                          <a:noFill/>
                          <a:miter lim="800000"/>
                          <a:headEnd/>
                          <a:tailEnd/>
                        </a:ln>
                      </wps:spPr>
                      <wps:txbx>
                        <w:txbxContent>
                          <w:p w:rsidR="000E4BF7" w:rsidRPr="000E4BF7" w:rsidRDefault="000E4BF7">
                            <w:pPr>
                              <w:rPr>
                                <w:sz w:val="20"/>
                                <w:szCs w:val="20"/>
                              </w:rPr>
                            </w:pPr>
                            <w:r w:rsidRPr="000E4BF7">
                              <w:rPr>
                                <w:sz w:val="20"/>
                                <w:szCs w:val="20"/>
                              </w:rPr>
                              <w:t>11-4-91</w:t>
                            </w:r>
                          </w:p>
                          <w:p w:rsidR="000E4BF7" w:rsidRPr="000E4BF7" w:rsidRDefault="000E4BF7">
                            <w:pPr>
                              <w:rPr>
                                <w:sz w:val="20"/>
                                <w:szCs w:val="20"/>
                              </w:rPr>
                            </w:pPr>
                            <w:r w:rsidRPr="000E4BF7">
                              <w:rPr>
                                <w:sz w:val="20"/>
                                <w:szCs w:val="20"/>
                              </w:rPr>
                              <w:t>We have to affirm</w:t>
                            </w:r>
                          </w:p>
                          <w:p w:rsidR="000E4BF7" w:rsidRPr="000E4BF7" w:rsidRDefault="000E4BF7">
                            <w:pPr>
                              <w:rPr>
                                <w:sz w:val="20"/>
                                <w:szCs w:val="20"/>
                              </w:rPr>
                            </w:pPr>
                            <w:r w:rsidRPr="000E4BF7">
                              <w:rPr>
                                <w:sz w:val="20"/>
                                <w:szCs w:val="20"/>
                              </w:rPr>
                              <w:t xml:space="preserve">I was </w:t>
                            </w:r>
                            <w:r w:rsidRPr="000E4BF7">
                              <w:rPr>
                                <w:i/>
                                <w:sz w:val="20"/>
                                <w:szCs w:val="20"/>
                              </w:rPr>
                              <w:t>downed</w:t>
                            </w:r>
                            <w:r w:rsidRPr="000E4BF7">
                              <w:rPr>
                                <w:sz w:val="20"/>
                                <w:szCs w:val="20"/>
                              </w:rPr>
                              <w:t xml:space="preserve"> in DeShaney</w:t>
                            </w:r>
                          </w:p>
                          <w:p w:rsidR="000E4BF7" w:rsidRPr="000E4BF7" w:rsidRDefault="000E4BF7">
                            <w:pPr>
                              <w:rPr>
                                <w:sz w:val="20"/>
                                <w:szCs w:val="20"/>
                              </w:rPr>
                            </w:pPr>
                            <w:r w:rsidRPr="000E4BF7">
                              <w:rPr>
                                <w:i/>
                                <w:sz w:val="20"/>
                                <w:szCs w:val="20"/>
                              </w:rPr>
                              <w:t>Nothing</w:t>
                            </w:r>
                            <w:r w:rsidRPr="000E4BF7">
                              <w:rPr>
                                <w:sz w:val="20"/>
                                <w:szCs w:val="20"/>
                              </w:rPr>
                              <w:t xml:space="preserve"> more here than negligence </w:t>
                            </w:r>
                          </w:p>
                          <w:p w:rsidR="000E4BF7" w:rsidRDefault="000E4B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CC526" id="Text Box 2" o:spid="_x0000_s1027" type="#_x0000_t202" style="position:absolute;left:0;text-align:left;margin-left:-96.45pt;margin-top:11.2pt;width:159.6pt;height:68.15pt;rotation:-288857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" filled="f" stroked="f">
                <v:textbox>
                  <w:txbxContent>
                    <w:p w:rsidR="000E4BF7" w:rsidRPr="000E4BF7" w:rsidRDefault="000E4BF7">
                      <w:pPr>
                        <w:rPr>
                          <w:sz w:val="20"/>
                          <w:szCs w:val="20"/>
                        </w:rPr>
                      </w:pPr>
                      <w:r w:rsidRPr="000E4BF7">
                        <w:rPr>
                          <w:sz w:val="20"/>
                          <w:szCs w:val="20"/>
                        </w:rPr>
                        <w:t>11-4-91</w:t>
                      </w:r>
                    </w:p>
                    <w:p w:rsidR="000E4BF7" w:rsidRPr="000E4BF7" w:rsidRDefault="000E4BF7">
                      <w:pPr>
                        <w:rPr>
                          <w:sz w:val="20"/>
                          <w:szCs w:val="20"/>
                        </w:rPr>
                      </w:pPr>
                      <w:r w:rsidRPr="000E4BF7">
                        <w:rPr>
                          <w:sz w:val="20"/>
                          <w:szCs w:val="20"/>
                        </w:rPr>
                        <w:t>We have to affirm</w:t>
                      </w:r>
                    </w:p>
                    <w:p w:rsidR="000E4BF7" w:rsidRPr="000E4BF7" w:rsidRDefault="000E4BF7">
                      <w:pPr>
                        <w:rPr>
                          <w:sz w:val="20"/>
                          <w:szCs w:val="20"/>
                        </w:rPr>
                      </w:pPr>
                      <w:r w:rsidRPr="000E4BF7">
                        <w:rPr>
                          <w:sz w:val="20"/>
                          <w:szCs w:val="20"/>
                        </w:rPr>
                        <w:t xml:space="preserve">I was </w:t>
                      </w:r>
                      <w:r w:rsidRPr="000E4BF7">
                        <w:rPr>
                          <w:i/>
                          <w:sz w:val="20"/>
                          <w:szCs w:val="20"/>
                        </w:rPr>
                        <w:t>downed</w:t>
                      </w:r>
                      <w:r w:rsidRPr="000E4BF7">
                        <w:rPr>
                          <w:sz w:val="20"/>
                          <w:szCs w:val="20"/>
                        </w:rPr>
                        <w:t xml:space="preserve"> in DeShaney</w:t>
                      </w:r>
                    </w:p>
                    <w:p w:rsidR="000E4BF7" w:rsidRPr="000E4BF7" w:rsidRDefault="000E4BF7">
                      <w:pPr>
                        <w:rPr>
                          <w:sz w:val="20"/>
                          <w:szCs w:val="20"/>
                        </w:rPr>
                      </w:pPr>
                      <w:r w:rsidRPr="000E4BF7">
                        <w:rPr>
                          <w:i/>
                          <w:sz w:val="20"/>
                          <w:szCs w:val="20"/>
                        </w:rPr>
                        <w:t>Nothing</w:t>
                      </w:r>
                      <w:r w:rsidRPr="000E4BF7">
                        <w:rPr>
                          <w:sz w:val="20"/>
                          <w:szCs w:val="20"/>
                        </w:rPr>
                        <w:t xml:space="preserve"> more here than negligence </w:t>
                      </w:r>
                    </w:p>
                    <w:p w:rsidR="000E4BF7" w:rsidRDefault="000E4BF7"/>
                  </w:txbxContent>
                </v:textbox>
              </v:shape>
            </w:pict>
          </mc:Fallback>
        </mc:AlternateContent>
      </w:r>
      <w:r>
        <w:rPr>
          <w:noProof/>
          <w:u w:val="single"/>
        </w:rPr>
        <mc:AlternateContent>
          <mc:Choice Requires="wps">
            <w:drawing>
              <wp:anchor distT="0" distB="0" distL="114300" distR="114300" simplePos="0" relativeHeight="251663360" behindDoc="0" locked="0" layoutInCell="1" allowOverlap="1" wp14:anchorId="2A014434" wp14:editId="0DA239B6">
                <wp:simplePos x="0" y="0"/>
                <wp:positionH relativeFrom="column">
                  <wp:posOffset>763270</wp:posOffset>
                </wp:positionH>
                <wp:positionV relativeFrom="paragraph">
                  <wp:posOffset>121285</wp:posOffset>
                </wp:positionV>
                <wp:extent cx="584200" cy="274320"/>
                <wp:effectExtent l="10795" t="11430" r="5080" b="9525"/>
                <wp:wrapNone/>
                <wp:docPr id="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27432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45887" id="Oval 19" o:spid="_x0000_s1026" style="position:absolute;margin-left:60.1pt;margin-top:9.55pt;width:4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" filled="f" strokecolor="#0070c0">
                <v:fill opacity="0"/>
              </v:oval>
            </w:pict>
          </mc:Fallback>
        </mc:AlternateContent>
      </w:r>
      <w:r w:rsidR="00E6612B" w:rsidRPr="006712CF">
        <w:rPr>
          <w:u w:val="single" w:color="3366FF"/>
        </w:rPr>
        <w:t>Fifth Circuit no reach issue whether plaintiff deprived of a constitutional right.  Remand for that</w:t>
      </w:r>
      <w:r w:rsidR="00E6612B">
        <w:rPr>
          <w:u w:color="3366FF"/>
        </w:rPr>
        <w:t>.</w:t>
      </w:r>
      <w:r w:rsidR="00E6612B">
        <w:rPr>
          <w:u w:color="3366FF"/>
        </w:rPr>
        <w:tab/>
      </w:r>
    </w:p>
    <w:p w:rsidR="006712CF" w:rsidRDefault="006712CF" w:rsidP="004D742B">
      <w:pPr>
        <w:spacing w:after="80"/>
        <w:ind w:left="1260" w:right="-450"/>
        <w:rPr>
          <w:u w:color="3366FF"/>
        </w:rPr>
      </w:pPr>
      <w:r>
        <w:rPr>
          <w:u w:color="3366FF"/>
        </w:rPr>
        <w:tab/>
      </w:r>
      <w:r>
        <w:rPr>
          <w:u w:color="3366FF"/>
        </w:rPr>
        <w:tab/>
      </w:r>
      <w:r>
        <w:rPr>
          <w:u w:color="3366FF"/>
        </w:rPr>
        <w:tab/>
      </w:r>
      <w:r>
        <w:rPr>
          <w:u w:color="3366FF"/>
        </w:rPr>
        <w:tab/>
        <w:t>—</w:t>
      </w:r>
    </w:p>
    <w:p w:rsidR="006712CF" w:rsidRPr="00FC3E4D" w:rsidRDefault="000E4BF7" w:rsidP="004D742B">
      <w:pPr>
        <w:ind w:left="990" w:right="-450" w:hanging="270"/>
        <w:rPr>
          <w:u w:val="single" w:color="FF0000"/>
        </w:rPr>
      </w:pPr>
      <w:r>
        <w:rPr>
          <w:noProof/>
          <w:color w:val="0070C0"/>
          <w:u w:val="single" w:color="FF0000"/>
        </w:rPr>
        <mc:AlternateContent>
          <mc:Choice Requires="wps">
            <w:drawing>
              <wp:anchor distT="0" distB="0" distL="114300" distR="114300" simplePos="0" relativeHeight="251664384" behindDoc="0" locked="0" layoutInCell="1" allowOverlap="1" wp14:anchorId="1F7D6347" wp14:editId="28565A55">
                <wp:simplePos x="0" y="0"/>
                <wp:positionH relativeFrom="column">
                  <wp:posOffset>495301</wp:posOffset>
                </wp:positionH>
                <wp:positionV relativeFrom="paragraph">
                  <wp:posOffset>184785</wp:posOffset>
                </wp:positionV>
                <wp:extent cx="266700" cy="15240"/>
                <wp:effectExtent l="0" t="0" r="19050" b="2286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15240"/>
                        </a:xfrm>
                        <a:prstGeom prst="straightConnector1">
                          <a:avLst/>
                        </a:prstGeom>
                        <a:noFill/>
                        <a:ln w="9525">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5C7ED" id="AutoShape 20" o:spid="_x0000_s1026" type="#_x0000_t32" style="position:absolute;margin-left:39pt;margin-top:14.55pt;width:21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" strokecolor="#0070c0"/>
            </w:pict>
          </mc:Fallback>
        </mc:AlternateContent>
      </w:r>
      <w:r w:rsidR="006712CF" w:rsidRPr="00FC3E4D">
        <w:rPr>
          <w:u w:val="single" w:color="FF0000"/>
        </w:rPr>
        <w:t xml:space="preserve">If we </w:t>
      </w:r>
      <w:r w:rsidR="009B2025">
        <w:rPr>
          <w:u w:val="single" w:color="FF0000"/>
        </w:rPr>
        <w:t>consider</w:t>
      </w:r>
      <w:r w:rsidR="006712CF" w:rsidRPr="00FC3E4D">
        <w:rPr>
          <w:u w:val="single" w:color="FF0000"/>
        </w:rPr>
        <w:t xml:space="preserve"> that issue:  Plaintiff’s complaint focuses on right to be free from unreasonable risks of harm.  (</w:t>
      </w:r>
      <w:proofErr w:type="gramStart"/>
      <w:r w:rsidR="006712CF" w:rsidRPr="00FC3E4D">
        <w:rPr>
          <w:u w:val="single" w:color="FF0000"/>
        </w:rPr>
        <w:t>had</w:t>
      </w:r>
      <w:proofErr w:type="gramEnd"/>
      <w:r w:rsidR="006712CF" w:rsidRPr="00FC3E4D">
        <w:rPr>
          <w:u w:val="single" w:color="FF0000"/>
        </w:rPr>
        <w:t xml:space="preserve"> she pleaded loss of life, she meets the constitutional threshold.)</w:t>
      </w:r>
    </w:p>
    <w:p w:rsidR="006712CF" w:rsidRDefault="006712CF" w:rsidP="004D742B">
      <w:pPr>
        <w:ind w:left="990" w:right="-450"/>
        <w:rPr>
          <w:u w:color="3366FF"/>
        </w:rPr>
      </w:pPr>
      <w:r>
        <w:rPr>
          <w:u w:color="3366FF"/>
        </w:rPr>
        <w:t>Respondent claims no violation of Due Process rights if government is an employer.</w:t>
      </w:r>
    </w:p>
    <w:p w:rsidR="006712CF" w:rsidRPr="009B2025" w:rsidRDefault="000E4BF7" w:rsidP="004D742B">
      <w:pPr>
        <w:ind w:left="990" w:right="-450"/>
        <w:rPr>
          <w:u w:val="single" w:color="FF0000"/>
        </w:rPr>
      </w:pPr>
      <w:r w:rsidRPr="009B2025">
        <w:rPr>
          <w:noProof/>
          <w:u w:val="single" w:color="FF0000"/>
        </w:rPr>
        <mc:AlternateContent>
          <mc:Choice Requires="wps">
            <w:drawing>
              <wp:anchor distT="0" distB="0" distL="114300" distR="114300" simplePos="0" relativeHeight="251665408" behindDoc="0" locked="0" layoutInCell="1" allowOverlap="1" wp14:anchorId="13D449EB" wp14:editId="52248A72">
                <wp:simplePos x="0" y="0"/>
                <wp:positionH relativeFrom="column">
                  <wp:posOffset>656590</wp:posOffset>
                </wp:positionH>
                <wp:positionV relativeFrom="paragraph">
                  <wp:posOffset>194310</wp:posOffset>
                </wp:positionV>
                <wp:extent cx="632460" cy="0"/>
                <wp:effectExtent l="8890" t="9525" r="6350"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73EDD" id="AutoShape 21" o:spid="_x0000_s1026" type="#_x0000_t32" style="position:absolute;margin-left:51.7pt;margin-top:15.3pt;width:4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"/>
            </w:pict>
          </mc:Fallback>
        </mc:AlternateContent>
      </w:r>
      <w:r w:rsidR="006712CF" w:rsidRPr="009B2025">
        <w:rPr>
          <w:u w:val="single" w:color="FF0000"/>
        </w:rPr>
        <w:t>DeShaney</w:t>
      </w:r>
      <w:r w:rsidR="004D742B" w:rsidRPr="009B2025">
        <w:rPr>
          <w:rStyle w:val="FootnoteReference"/>
          <w:u w:val="single" w:color="FF0000"/>
        </w:rPr>
        <w:footnoteReference w:id="2"/>
      </w:r>
      <w:r w:rsidR="006712CF" w:rsidRPr="009B2025">
        <w:rPr>
          <w:u w:val="single" w:color="FF0000"/>
        </w:rPr>
        <w:t xml:space="preserve"> is not adverse:  Here, per city policy, city sent decedent into a gas-filled sewer, </w:t>
      </w:r>
      <w:r w:rsidR="006712CF" w:rsidRPr="009B2025">
        <w:rPr>
          <w:i/>
          <w:u w:val="single" w:color="FF0000"/>
        </w:rPr>
        <w:t>probably</w:t>
      </w:r>
      <w:r w:rsidR="006712CF" w:rsidRPr="009B2025">
        <w:rPr>
          <w:rStyle w:val="FootnoteReference"/>
          <w:i/>
          <w:u w:val="single" w:color="FF0000"/>
        </w:rPr>
        <w:footnoteReference w:id="3"/>
      </w:r>
      <w:r w:rsidR="00FC3E4D" w:rsidRPr="009B2025">
        <w:rPr>
          <w:u w:val="single" w:color="FF0000"/>
        </w:rPr>
        <w:t>owned by the city, sans a mask</w:t>
      </w:r>
      <w:r w:rsidR="00FC3E4D" w:rsidRPr="009B2025">
        <w:rPr>
          <w:rStyle w:val="FootnoteReference"/>
          <w:u w:val="single" w:color="FF0000"/>
        </w:rPr>
        <w:footnoteReference w:id="4"/>
      </w:r>
      <w:r w:rsidR="00FC3E4D" w:rsidRPr="009B2025">
        <w:rPr>
          <w:u w:val="single" w:color="FF0000"/>
        </w:rPr>
        <w:t xml:space="preserve"> or knowledge of the danger.  </w:t>
      </w:r>
      <w:bookmarkStart w:id="0" w:name="_GoBack"/>
      <w:bookmarkEnd w:id="0"/>
      <w:r w:rsidR="00FC3E4D" w:rsidRPr="009B2025">
        <w:rPr>
          <w:u w:val="single" w:color="FF0000"/>
        </w:rPr>
        <w:t>Therefore, played a part in the causation of the danger.</w:t>
      </w:r>
    </w:p>
    <w:p w:rsidR="00FC3E4D" w:rsidRPr="009B2025" w:rsidRDefault="00FC3E4D" w:rsidP="004D742B">
      <w:pPr>
        <w:ind w:left="990" w:right="-450"/>
        <w:rPr>
          <w:u w:val="single" w:color="FF0000"/>
        </w:rPr>
      </w:pPr>
      <w:r w:rsidRPr="009B2025">
        <w:rPr>
          <w:u w:val="single" w:color="FF0000"/>
        </w:rPr>
        <w:t>Let us have no additional barriers to 1983 litigation.</w:t>
      </w:r>
    </w:p>
    <w:p w:rsidR="00FC3E4D" w:rsidRPr="009B2025" w:rsidRDefault="00FC3E4D" w:rsidP="004D742B">
      <w:pPr>
        <w:ind w:left="990" w:right="-450"/>
        <w:rPr>
          <w:u w:val="single" w:color="FF0000"/>
        </w:rPr>
      </w:pPr>
      <w:r w:rsidRPr="009B2025">
        <w:rPr>
          <w:u w:val="single" w:color="FF0000"/>
        </w:rPr>
        <w:t>City is immune under Texas law and thus is really not asking to be treated as a private employer.</w:t>
      </w:r>
    </w:p>
    <w:p w:rsidR="00FC3E4D" w:rsidRPr="009B2025" w:rsidRDefault="00FC3E4D" w:rsidP="004D742B">
      <w:pPr>
        <w:ind w:left="720" w:right="-450"/>
        <w:rPr>
          <w:u w:val="single" w:color="FF0000"/>
        </w:rPr>
      </w:pPr>
      <w:r w:rsidRPr="009B2025">
        <w:rPr>
          <w:u w:val="single" w:color="FF0000"/>
        </w:rPr>
        <w:t>Procedural Due Process—Allegations are sufficient to survive a 12(b</w:t>
      </w:r>
      <w:proofErr w:type="gramStart"/>
      <w:r w:rsidRPr="009B2025">
        <w:rPr>
          <w:u w:val="single" w:color="FF0000"/>
        </w:rPr>
        <w:t>)(</w:t>
      </w:r>
      <w:proofErr w:type="gramEnd"/>
      <w:r w:rsidRPr="009B2025">
        <w:rPr>
          <w:u w:val="single" w:color="FF0000"/>
        </w:rPr>
        <w:t>6) motion</w:t>
      </w:r>
    </w:p>
    <w:p w:rsidR="00FC3E4D" w:rsidRDefault="00FC3E4D" w:rsidP="004D742B">
      <w:pPr>
        <w:ind w:left="990" w:right="-450"/>
        <w:rPr>
          <w:u w:color="3366FF"/>
        </w:rPr>
      </w:pPr>
      <w:r>
        <w:rPr>
          <w:u w:color="3366FF"/>
        </w:rPr>
        <w:t>A liberty interest in a safe work place under Texas Act.</w:t>
      </w:r>
    </w:p>
    <w:p w:rsidR="00FC3E4D" w:rsidRPr="00FC3E4D" w:rsidRDefault="00052AF1" w:rsidP="00052AF1">
      <w:pPr>
        <w:spacing w:after="80"/>
        <w:ind w:left="90" w:right="-450"/>
        <w:rPr>
          <w:u w:color="FF0000"/>
        </w:rPr>
      </w:pPr>
      <w:r>
        <w:rPr>
          <w:u w:color="FF0000"/>
        </w:rPr>
        <w:t>? Reverse</w:t>
      </w:r>
      <w:r w:rsidR="00FC3E4D">
        <w:rPr>
          <w:u w:color="FF0000"/>
        </w:rPr>
        <w:tab/>
      </w:r>
      <w:r w:rsidR="00FC3E4D">
        <w:rPr>
          <w:u w:color="FF0000"/>
        </w:rPr>
        <w:tab/>
      </w:r>
      <w:r w:rsidR="00FC3E4D">
        <w:rPr>
          <w:u w:color="FF0000"/>
        </w:rPr>
        <w:tab/>
      </w:r>
      <w:r w:rsidR="00FC3E4D">
        <w:rPr>
          <w:u w:color="FF0000"/>
        </w:rPr>
        <w:tab/>
      </w:r>
      <w:r w:rsidR="00FC3E4D">
        <w:rPr>
          <w:u w:color="FF0000"/>
        </w:rPr>
        <w:tab/>
      </w:r>
      <w:r w:rsidR="00FC3E4D">
        <w:rPr>
          <w:u w:color="FF0000"/>
        </w:rPr>
        <w:tab/>
      </w:r>
      <w:r w:rsidR="00FC3E4D">
        <w:rPr>
          <w:u w:color="FF0000"/>
        </w:rPr>
        <w:tab/>
      </w:r>
      <w:r w:rsidR="00FC3E4D">
        <w:rPr>
          <w:u w:color="FF0000"/>
        </w:rPr>
        <w:tab/>
        <w:t>29 October 1991</w:t>
      </w:r>
    </w:p>
    <w:sectPr w:rsidR="00FC3E4D" w:rsidRPr="00FC3E4D" w:rsidSect="00BD6F32">
      <w:endnotePr>
        <w:numFmt w:val="decimal"/>
      </w:endnotePr>
      <w:type w:val="continuous"/>
      <w:pgSz w:w="12240" w:h="15840"/>
      <w:pgMar w:top="990" w:right="1080" w:bottom="990" w:left="25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A1" w:rsidRDefault="004810A1" w:rsidP="00E91AFE">
      <w:r>
        <w:separator/>
      </w:r>
    </w:p>
  </w:endnote>
  <w:endnote w:type="continuationSeparator" w:id="0">
    <w:p w:rsidR="004810A1" w:rsidRDefault="004810A1" w:rsidP="00E9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A1" w:rsidRDefault="004810A1" w:rsidP="00E91AFE">
      <w:r>
        <w:separator/>
      </w:r>
    </w:p>
  </w:footnote>
  <w:footnote w:type="continuationSeparator" w:id="0">
    <w:p w:rsidR="004810A1" w:rsidRDefault="004810A1" w:rsidP="00E91AFE">
      <w:r>
        <w:continuationSeparator/>
      </w:r>
    </w:p>
  </w:footnote>
  <w:footnote w:id="1">
    <w:p w:rsidR="00186F06" w:rsidRDefault="00186F06">
      <w:pPr>
        <w:pStyle w:val="FootnoteText"/>
      </w:pPr>
      <w:r>
        <w:rPr>
          <w:rStyle w:val="FootnoteReference"/>
        </w:rPr>
        <w:footnoteRef/>
      </w:r>
      <w:r>
        <w:t xml:space="preserve"> </w:t>
      </w:r>
      <w:r w:rsidRPr="004631EA">
        <w:t xml:space="preserve">Words added by the editor for clarity are enclosed in brackets as are editor comments.  Interpretations of which the editor is particularly uncertain are indicated in italics and alternative interpretations may be indicated in footnotes.  Red and blue underlining appears to have been added in those colors later.  </w:t>
      </w:r>
      <w:r>
        <w:t xml:space="preserve">Text in the left margin is placed approximately where it appears in the document itself.  </w:t>
      </w:r>
      <w:r w:rsidRPr="004631EA">
        <w:t xml:space="preserve">  </w:t>
      </w:r>
    </w:p>
  </w:footnote>
  <w:footnote w:id="2">
    <w:p w:rsidR="004D742B" w:rsidRPr="004D742B" w:rsidRDefault="004D742B">
      <w:pPr>
        <w:pStyle w:val="FootnoteText"/>
      </w:pPr>
      <w:r>
        <w:rPr>
          <w:rStyle w:val="FootnoteReference"/>
        </w:rPr>
        <w:footnoteRef/>
      </w:r>
      <w:r>
        <w:t xml:space="preserve"> Presumably </w:t>
      </w:r>
      <w:r>
        <w:rPr>
          <w:i/>
        </w:rPr>
        <w:t>DeShaney v. Winnebago County,</w:t>
      </w:r>
      <w:r>
        <w:t xml:space="preserve"> 489 U.S. 189 (1989) which held that there was no constitutional violation when state employees failed to intervene to prevent the beating death of a child.  Blackmun vigorously dissented in the case in an opinion that famously began, “Poor Joshua!”</w:t>
      </w:r>
    </w:p>
  </w:footnote>
  <w:footnote w:id="3">
    <w:p w:rsidR="006712CF" w:rsidRDefault="006712CF">
      <w:pPr>
        <w:pStyle w:val="FootnoteText"/>
      </w:pPr>
      <w:r>
        <w:rPr>
          <w:rStyle w:val="FootnoteReference"/>
        </w:rPr>
        <w:footnoteRef/>
      </w:r>
      <w:r>
        <w:t xml:space="preserve"> The </w:t>
      </w:r>
      <w:r w:rsidR="00FC3E4D">
        <w:t>abbreviation here could also mean “presumably” or some other word.</w:t>
      </w:r>
    </w:p>
  </w:footnote>
  <w:footnote w:id="4">
    <w:p w:rsidR="00FC3E4D" w:rsidRDefault="00FC3E4D">
      <w:pPr>
        <w:pStyle w:val="FootnoteText"/>
      </w:pPr>
      <w:r>
        <w:rPr>
          <w:rStyle w:val="FootnoteReference"/>
        </w:rPr>
        <w:footnoteRef/>
      </w:r>
      <w:r>
        <w:t xml:space="preserve"> The word mask is re-written in pencil above the original word.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B7"/>
    <w:rsid w:val="00046340"/>
    <w:rsid w:val="00052AF1"/>
    <w:rsid w:val="00064862"/>
    <w:rsid w:val="00076175"/>
    <w:rsid w:val="000D0E9A"/>
    <w:rsid w:val="000E4BF7"/>
    <w:rsid w:val="000F3554"/>
    <w:rsid w:val="00110297"/>
    <w:rsid w:val="00114F4E"/>
    <w:rsid w:val="00141AA6"/>
    <w:rsid w:val="00144D06"/>
    <w:rsid w:val="0017071E"/>
    <w:rsid w:val="00186F06"/>
    <w:rsid w:val="0018782B"/>
    <w:rsid w:val="001D48FC"/>
    <w:rsid w:val="001F2D8E"/>
    <w:rsid w:val="00203335"/>
    <w:rsid w:val="00204973"/>
    <w:rsid w:val="002118A2"/>
    <w:rsid w:val="002262C4"/>
    <w:rsid w:val="0024366C"/>
    <w:rsid w:val="002517E9"/>
    <w:rsid w:val="002553BA"/>
    <w:rsid w:val="002C54C1"/>
    <w:rsid w:val="002D04C7"/>
    <w:rsid w:val="002E206A"/>
    <w:rsid w:val="00316357"/>
    <w:rsid w:val="00337B40"/>
    <w:rsid w:val="00356A8E"/>
    <w:rsid w:val="00366462"/>
    <w:rsid w:val="0038051F"/>
    <w:rsid w:val="003B73F0"/>
    <w:rsid w:val="003D4210"/>
    <w:rsid w:val="003D65FB"/>
    <w:rsid w:val="003E1A11"/>
    <w:rsid w:val="0041415D"/>
    <w:rsid w:val="00425FB5"/>
    <w:rsid w:val="00432A49"/>
    <w:rsid w:val="004337AE"/>
    <w:rsid w:val="00446923"/>
    <w:rsid w:val="00447E42"/>
    <w:rsid w:val="00452113"/>
    <w:rsid w:val="004631EA"/>
    <w:rsid w:val="004810A1"/>
    <w:rsid w:val="004A25E8"/>
    <w:rsid w:val="004A497F"/>
    <w:rsid w:val="004C4334"/>
    <w:rsid w:val="004C43A2"/>
    <w:rsid w:val="004C7A92"/>
    <w:rsid w:val="004D742B"/>
    <w:rsid w:val="004F315F"/>
    <w:rsid w:val="00506A59"/>
    <w:rsid w:val="00531440"/>
    <w:rsid w:val="0053763C"/>
    <w:rsid w:val="005448FB"/>
    <w:rsid w:val="00556879"/>
    <w:rsid w:val="00560D38"/>
    <w:rsid w:val="005919A7"/>
    <w:rsid w:val="005977AB"/>
    <w:rsid w:val="005A033F"/>
    <w:rsid w:val="005F58EE"/>
    <w:rsid w:val="0062125E"/>
    <w:rsid w:val="006222FA"/>
    <w:rsid w:val="00626822"/>
    <w:rsid w:val="00647D48"/>
    <w:rsid w:val="00650432"/>
    <w:rsid w:val="00667E7C"/>
    <w:rsid w:val="006712CF"/>
    <w:rsid w:val="00671CE2"/>
    <w:rsid w:val="00684915"/>
    <w:rsid w:val="006A283F"/>
    <w:rsid w:val="006B34F1"/>
    <w:rsid w:val="00725274"/>
    <w:rsid w:val="00725C5D"/>
    <w:rsid w:val="007473DD"/>
    <w:rsid w:val="00767960"/>
    <w:rsid w:val="00772953"/>
    <w:rsid w:val="007818FD"/>
    <w:rsid w:val="00782808"/>
    <w:rsid w:val="007A1096"/>
    <w:rsid w:val="007B4D9B"/>
    <w:rsid w:val="008374C4"/>
    <w:rsid w:val="00850F01"/>
    <w:rsid w:val="00851C49"/>
    <w:rsid w:val="008721D2"/>
    <w:rsid w:val="008A1D1D"/>
    <w:rsid w:val="008C6558"/>
    <w:rsid w:val="008C7538"/>
    <w:rsid w:val="00912D95"/>
    <w:rsid w:val="00920342"/>
    <w:rsid w:val="009A47D1"/>
    <w:rsid w:val="009B04F7"/>
    <w:rsid w:val="009B2025"/>
    <w:rsid w:val="009C6229"/>
    <w:rsid w:val="009C626D"/>
    <w:rsid w:val="00A05FC9"/>
    <w:rsid w:val="00A07262"/>
    <w:rsid w:val="00A24E43"/>
    <w:rsid w:val="00A61237"/>
    <w:rsid w:val="00A716F6"/>
    <w:rsid w:val="00AB6667"/>
    <w:rsid w:val="00AC2BE6"/>
    <w:rsid w:val="00AF4F83"/>
    <w:rsid w:val="00B1178C"/>
    <w:rsid w:val="00B2455C"/>
    <w:rsid w:val="00B32E9B"/>
    <w:rsid w:val="00BB1820"/>
    <w:rsid w:val="00BC064A"/>
    <w:rsid w:val="00BD6F32"/>
    <w:rsid w:val="00C22871"/>
    <w:rsid w:val="00C50994"/>
    <w:rsid w:val="00C655DF"/>
    <w:rsid w:val="00C75953"/>
    <w:rsid w:val="00C77CB1"/>
    <w:rsid w:val="00C858E1"/>
    <w:rsid w:val="00CC12B0"/>
    <w:rsid w:val="00CC73EA"/>
    <w:rsid w:val="00CD7363"/>
    <w:rsid w:val="00D3688E"/>
    <w:rsid w:val="00D45F8B"/>
    <w:rsid w:val="00D63E65"/>
    <w:rsid w:val="00D72BBA"/>
    <w:rsid w:val="00D9510A"/>
    <w:rsid w:val="00DA125D"/>
    <w:rsid w:val="00DA6D3D"/>
    <w:rsid w:val="00DC45B0"/>
    <w:rsid w:val="00DD57F2"/>
    <w:rsid w:val="00E005AB"/>
    <w:rsid w:val="00E31E4C"/>
    <w:rsid w:val="00E34924"/>
    <w:rsid w:val="00E53B06"/>
    <w:rsid w:val="00E649EA"/>
    <w:rsid w:val="00E6612B"/>
    <w:rsid w:val="00E71936"/>
    <w:rsid w:val="00E73A34"/>
    <w:rsid w:val="00E77A93"/>
    <w:rsid w:val="00E87B0C"/>
    <w:rsid w:val="00E87EB7"/>
    <w:rsid w:val="00E91AFE"/>
    <w:rsid w:val="00E95F21"/>
    <w:rsid w:val="00EB6286"/>
    <w:rsid w:val="00F4069D"/>
    <w:rsid w:val="00F42A52"/>
    <w:rsid w:val="00F61D9C"/>
    <w:rsid w:val="00F83CAA"/>
    <w:rsid w:val="00FB0C9E"/>
    <w:rsid w:val="00FB4F69"/>
    <w:rsid w:val="00FB68A3"/>
    <w:rsid w:val="00FC3E4D"/>
    <w:rsid w:val="00FC745E"/>
    <w:rsid w:val="00FD40FC"/>
    <w:rsid w:val="00FD6CBE"/>
    <w:rsid w:val="00FF44F9"/>
    <w:rsid w:val="00FF5936"/>
    <w:rsid w:val="00FF6BD1"/>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101DE-54E3-4932-AFC0-D6C4CBCC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91AFE"/>
    <w:rPr>
      <w:sz w:val="20"/>
      <w:szCs w:val="20"/>
    </w:rPr>
  </w:style>
  <w:style w:type="character" w:customStyle="1" w:styleId="FootnoteTextChar">
    <w:name w:val="Footnote Text Char"/>
    <w:basedOn w:val="DefaultParagraphFont"/>
    <w:link w:val="FootnoteText"/>
    <w:rsid w:val="00E91AFE"/>
  </w:style>
  <w:style w:type="character" w:styleId="FootnoteReference">
    <w:name w:val="footnote reference"/>
    <w:rsid w:val="00E91AFE"/>
    <w:rPr>
      <w:vertAlign w:val="superscript"/>
    </w:rPr>
  </w:style>
  <w:style w:type="paragraph" w:styleId="EndnoteText">
    <w:name w:val="endnote text"/>
    <w:basedOn w:val="Normal"/>
    <w:link w:val="EndnoteTextChar"/>
    <w:rsid w:val="0053763C"/>
    <w:rPr>
      <w:sz w:val="20"/>
      <w:szCs w:val="20"/>
    </w:rPr>
  </w:style>
  <w:style w:type="character" w:customStyle="1" w:styleId="EndnoteTextChar">
    <w:name w:val="Endnote Text Char"/>
    <w:basedOn w:val="DefaultParagraphFont"/>
    <w:link w:val="EndnoteText"/>
    <w:rsid w:val="0053763C"/>
  </w:style>
  <w:style w:type="character" w:styleId="EndnoteReference">
    <w:name w:val="endnote reference"/>
    <w:rsid w:val="0053763C"/>
    <w:rPr>
      <w:vertAlign w:val="superscript"/>
    </w:rPr>
  </w:style>
  <w:style w:type="paragraph" w:styleId="BalloonText">
    <w:name w:val="Balloon Text"/>
    <w:basedOn w:val="Normal"/>
    <w:link w:val="BalloonTextChar"/>
    <w:rsid w:val="00B2455C"/>
    <w:rPr>
      <w:rFonts w:ascii="Tahoma" w:hAnsi="Tahoma" w:cs="Tahoma"/>
      <w:sz w:val="16"/>
      <w:szCs w:val="16"/>
    </w:rPr>
  </w:style>
  <w:style w:type="character" w:customStyle="1" w:styleId="BalloonTextChar">
    <w:name w:val="Balloon Text Char"/>
    <w:link w:val="BalloonText"/>
    <w:rsid w:val="00B24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EFA7-18C7-4D6F-A813-3153EE96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86-1088</vt:lpstr>
    </vt:vector>
  </TitlesOfParts>
  <Company>UMKC Information Serivces</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86-1088</dc:title>
  <dc:creator>AchtenbergD</dc:creator>
  <cp:lastModifiedBy>Achtenberg, David</cp:lastModifiedBy>
  <cp:revision>4</cp:revision>
  <dcterms:created xsi:type="dcterms:W3CDTF">2013-08-09T17:03:00Z</dcterms:created>
  <dcterms:modified xsi:type="dcterms:W3CDTF">2015-06-16T22:30:00Z</dcterms:modified>
</cp:coreProperties>
</file>