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995" w:rsidRDefault="00747A14" w:rsidP="00A7347A">
      <w:pPr>
        <w:spacing w:line="360" w:lineRule="auto"/>
        <w:ind w:left="2"/>
        <w:jc w:val="center"/>
        <w:rPr>
          <w:rFonts w:ascii="Calibri" w:eastAsia="Calibri" w:hAnsi="Calibri" w:cs="Calibri"/>
          <w:b/>
          <w:bCs/>
          <w:sz w:val="28"/>
          <w:szCs w:val="28"/>
        </w:rPr>
      </w:pPr>
      <w:r>
        <w:rPr>
          <w:rFonts w:ascii="Calibri" w:eastAsia="Calibri" w:hAnsi="Calibri" w:cs="Calibri"/>
          <w:b/>
          <w:bCs/>
          <w:sz w:val="28"/>
          <w:szCs w:val="28"/>
        </w:rPr>
        <w:t>Class 5 – Oral</w:t>
      </w:r>
      <w:r>
        <w:rPr>
          <w:rFonts w:ascii="Calibri" w:eastAsia="Calibri" w:hAnsi="Calibri" w:cs="Calibri"/>
          <w:b/>
          <w:bCs/>
          <w:spacing w:val="-10"/>
          <w:sz w:val="28"/>
          <w:szCs w:val="28"/>
        </w:rPr>
        <w:t xml:space="preserve"> </w:t>
      </w:r>
      <w:r>
        <w:rPr>
          <w:rFonts w:ascii="Calibri" w:eastAsia="Calibri" w:hAnsi="Calibri" w:cs="Calibri"/>
          <w:b/>
          <w:bCs/>
          <w:sz w:val="28"/>
          <w:szCs w:val="28"/>
        </w:rPr>
        <w:t>Argument</w:t>
      </w:r>
    </w:p>
    <w:p w:rsidR="00B51995" w:rsidRDefault="00747A14" w:rsidP="00A7347A">
      <w:pPr>
        <w:pStyle w:val="ListParagraph"/>
        <w:numPr>
          <w:ilvl w:val="0"/>
          <w:numId w:val="2"/>
        </w:numPr>
        <w:tabs>
          <w:tab w:val="left" w:pos="333"/>
        </w:tabs>
        <w:spacing w:line="360" w:lineRule="auto"/>
        <w:ind w:right="115" w:hanging="212"/>
        <w:rPr>
          <w:rFonts w:ascii="Calibri" w:eastAsia="Calibri" w:hAnsi="Calibri" w:cs="Calibri"/>
          <w:sz w:val="28"/>
          <w:szCs w:val="28"/>
        </w:rPr>
      </w:pPr>
      <w:r>
        <w:rPr>
          <w:rFonts w:ascii="Calibri"/>
          <w:b/>
          <w:sz w:val="28"/>
        </w:rPr>
        <w:t>Basics</w:t>
      </w:r>
    </w:p>
    <w:p w:rsidR="00B51995" w:rsidRDefault="00747A14" w:rsidP="00A7347A">
      <w:pPr>
        <w:pStyle w:val="BodyText"/>
        <w:spacing w:line="360" w:lineRule="auto"/>
        <w:ind w:right="115"/>
        <w:jc w:val="both"/>
      </w:pPr>
      <w:r>
        <w:rPr>
          <w:rFonts w:cs="Calibri"/>
        </w:rPr>
        <w:t>For the Introduction to A</w:t>
      </w:r>
      <w:r>
        <w:t xml:space="preserve">ppellate Advocacy </w:t>
      </w:r>
      <w:r>
        <w:rPr>
          <w:rFonts w:cs="Calibri"/>
        </w:rPr>
        <w:t>competition</w:t>
      </w:r>
      <w:r>
        <w:t>, students will each present</w:t>
      </w:r>
      <w:r>
        <w:rPr>
          <w:spacing w:val="34"/>
        </w:rPr>
        <w:t xml:space="preserve"> </w:t>
      </w:r>
      <w:r>
        <w:t>two oral arguments, one on each side of the c</w:t>
      </w:r>
      <w:r w:rsidR="00374E21">
        <w:t xml:space="preserve">ase. You will present argument </w:t>
      </w:r>
      <w:r>
        <w:t xml:space="preserve">only </w:t>
      </w:r>
      <w:r w:rsidR="00CB1837">
        <w:t xml:space="preserve">on </w:t>
      </w:r>
      <w:r>
        <w:t>your</w:t>
      </w:r>
      <w:r>
        <w:rPr>
          <w:spacing w:val="30"/>
        </w:rPr>
        <w:t xml:space="preserve"> </w:t>
      </w:r>
      <w:r>
        <w:t>own</w:t>
      </w:r>
      <w:r>
        <w:rPr>
          <w:spacing w:val="-1"/>
        </w:rPr>
        <w:t xml:space="preserve"> </w:t>
      </w:r>
      <w:r>
        <w:t>issue. Each person has 15 minutes of argument time, which includes the statement of the</w:t>
      </w:r>
      <w:r>
        <w:rPr>
          <w:spacing w:val="14"/>
        </w:rPr>
        <w:t xml:space="preserve"> </w:t>
      </w:r>
      <w:r>
        <w:t>facts and rebuttal if applica</w:t>
      </w:r>
      <w:r w:rsidR="00374E21">
        <w:t xml:space="preserve">ble. Arguments will proceed in </w:t>
      </w:r>
      <w:r w:rsidR="00CB1837">
        <w:t xml:space="preserve">the following </w:t>
      </w:r>
      <w:r w:rsidR="00A7347A">
        <w:t>order:  Appellant</w:t>
      </w:r>
      <w:r>
        <w:rPr>
          <w:spacing w:val="13"/>
        </w:rPr>
        <w:t xml:space="preserve"> </w:t>
      </w:r>
      <w:r>
        <w:t>1,</w:t>
      </w:r>
      <w:r>
        <w:rPr>
          <w:spacing w:val="-1"/>
          <w:w w:val="99"/>
        </w:rPr>
        <w:t xml:space="preserve"> </w:t>
      </w:r>
      <w:r>
        <w:t>Appellant 2, Respondent 1, Respondent 2, Rebuttal (one member of Appellant team may do</w:t>
      </w:r>
      <w:r>
        <w:rPr>
          <w:spacing w:val="14"/>
        </w:rPr>
        <w:t xml:space="preserve"> </w:t>
      </w:r>
      <w:r>
        <w:t>a rebuttal</w:t>
      </w:r>
      <w:r>
        <w:rPr>
          <w:spacing w:val="22"/>
        </w:rPr>
        <w:t xml:space="preserve"> </w:t>
      </w:r>
      <w:r>
        <w:t>to</w:t>
      </w:r>
      <w:r>
        <w:rPr>
          <w:spacing w:val="21"/>
        </w:rPr>
        <w:t xml:space="preserve"> </w:t>
      </w:r>
      <w:r>
        <w:t>be</w:t>
      </w:r>
      <w:r>
        <w:rPr>
          <w:spacing w:val="20"/>
        </w:rPr>
        <w:t xml:space="preserve"> </w:t>
      </w:r>
      <w:r>
        <w:t>decided</w:t>
      </w:r>
      <w:r>
        <w:rPr>
          <w:spacing w:val="22"/>
        </w:rPr>
        <w:t xml:space="preserve"> </w:t>
      </w:r>
      <w:r>
        <w:t>by</w:t>
      </w:r>
      <w:r>
        <w:rPr>
          <w:spacing w:val="8"/>
        </w:rPr>
        <w:t xml:space="preserve"> </w:t>
      </w:r>
      <w:r>
        <w:t>members</w:t>
      </w:r>
      <w:r>
        <w:rPr>
          <w:spacing w:val="27"/>
        </w:rPr>
        <w:t xml:space="preserve"> </w:t>
      </w:r>
      <w:r>
        <w:t>of</w:t>
      </w:r>
      <w:r>
        <w:rPr>
          <w:spacing w:val="26"/>
        </w:rPr>
        <w:t xml:space="preserve"> </w:t>
      </w:r>
      <w:r>
        <w:t>the</w:t>
      </w:r>
      <w:r>
        <w:rPr>
          <w:spacing w:val="27"/>
        </w:rPr>
        <w:t xml:space="preserve"> </w:t>
      </w:r>
      <w:r>
        <w:t>team).</w:t>
      </w:r>
      <w:r>
        <w:rPr>
          <w:spacing w:val="27"/>
        </w:rPr>
        <w:t xml:space="preserve"> </w:t>
      </w:r>
      <w:r>
        <w:t>During</w:t>
      </w:r>
      <w:r>
        <w:rPr>
          <w:spacing w:val="27"/>
        </w:rPr>
        <w:t xml:space="preserve"> </w:t>
      </w:r>
      <w:r>
        <w:t>each</w:t>
      </w:r>
      <w:r>
        <w:rPr>
          <w:spacing w:val="27"/>
        </w:rPr>
        <w:t xml:space="preserve"> </w:t>
      </w:r>
      <w:r>
        <w:t>student’s</w:t>
      </w:r>
      <w:r>
        <w:rPr>
          <w:spacing w:val="28"/>
        </w:rPr>
        <w:t xml:space="preserve"> </w:t>
      </w:r>
      <w:r>
        <w:t>oral</w:t>
      </w:r>
      <w:r>
        <w:rPr>
          <w:spacing w:val="27"/>
        </w:rPr>
        <w:t xml:space="preserve"> </w:t>
      </w:r>
      <w:r>
        <w:t>argument,</w:t>
      </w:r>
      <w:r>
        <w:rPr>
          <w:spacing w:val="27"/>
        </w:rPr>
        <w:t xml:space="preserve"> </w:t>
      </w:r>
      <w:r>
        <w:t>judges will be asking questions, which you should be prepared to answer and then transition back</w:t>
      </w:r>
      <w:r>
        <w:rPr>
          <w:spacing w:val="48"/>
        </w:rPr>
        <w:t xml:space="preserve"> </w:t>
      </w:r>
      <w:r>
        <w:t>into</w:t>
      </w:r>
      <w:r>
        <w:rPr>
          <w:spacing w:val="-1"/>
        </w:rPr>
        <w:t xml:space="preserve"> </w:t>
      </w:r>
      <w:r>
        <w:t>your</w:t>
      </w:r>
      <w:r>
        <w:rPr>
          <w:spacing w:val="29"/>
        </w:rPr>
        <w:t xml:space="preserve"> </w:t>
      </w:r>
      <w:r>
        <w:t>argument.</w:t>
      </w:r>
      <w:r>
        <w:rPr>
          <w:spacing w:val="28"/>
        </w:rPr>
        <w:t xml:space="preserve"> </w:t>
      </w:r>
      <w:r>
        <w:t>Bailiffs</w:t>
      </w:r>
      <w:r>
        <w:rPr>
          <w:spacing w:val="29"/>
        </w:rPr>
        <w:t xml:space="preserve"> </w:t>
      </w:r>
      <w:r>
        <w:t>will</w:t>
      </w:r>
      <w:r>
        <w:rPr>
          <w:spacing w:val="29"/>
        </w:rPr>
        <w:t xml:space="preserve"> </w:t>
      </w:r>
      <w:r>
        <w:t>keep</w:t>
      </w:r>
      <w:r>
        <w:rPr>
          <w:spacing w:val="29"/>
        </w:rPr>
        <w:t xml:space="preserve"> </w:t>
      </w:r>
      <w:r>
        <w:t>track</w:t>
      </w:r>
      <w:r>
        <w:rPr>
          <w:spacing w:val="29"/>
        </w:rPr>
        <w:t xml:space="preserve"> </w:t>
      </w:r>
      <w:r>
        <w:t>of</w:t>
      </w:r>
      <w:r>
        <w:rPr>
          <w:spacing w:val="29"/>
        </w:rPr>
        <w:t xml:space="preserve"> </w:t>
      </w:r>
      <w:r>
        <w:t>time,</w:t>
      </w:r>
      <w:r>
        <w:rPr>
          <w:spacing w:val="29"/>
        </w:rPr>
        <w:t xml:space="preserve"> </w:t>
      </w:r>
      <w:r>
        <w:t>but</w:t>
      </w:r>
      <w:r>
        <w:rPr>
          <w:spacing w:val="29"/>
        </w:rPr>
        <w:t xml:space="preserve"> </w:t>
      </w:r>
      <w:r>
        <w:t>advocates</w:t>
      </w:r>
      <w:r>
        <w:rPr>
          <w:spacing w:val="29"/>
        </w:rPr>
        <w:t xml:space="preserve"> </w:t>
      </w:r>
      <w:r>
        <w:t>must</w:t>
      </w:r>
      <w:r>
        <w:rPr>
          <w:spacing w:val="29"/>
        </w:rPr>
        <w:t xml:space="preserve"> </w:t>
      </w:r>
      <w:r>
        <w:t>be</w:t>
      </w:r>
      <w:r>
        <w:rPr>
          <w:spacing w:val="29"/>
        </w:rPr>
        <w:t xml:space="preserve"> </w:t>
      </w:r>
      <w:r>
        <w:t>aware</w:t>
      </w:r>
      <w:r>
        <w:rPr>
          <w:spacing w:val="29"/>
        </w:rPr>
        <w:t xml:space="preserve"> </w:t>
      </w:r>
      <w:r>
        <w:t>of</w:t>
      </w:r>
      <w:r>
        <w:rPr>
          <w:spacing w:val="29"/>
        </w:rPr>
        <w:t xml:space="preserve"> </w:t>
      </w:r>
      <w:r>
        <w:t>time</w:t>
      </w:r>
      <w:r>
        <w:rPr>
          <w:spacing w:val="29"/>
        </w:rPr>
        <w:t xml:space="preserve"> </w:t>
      </w:r>
      <w:r>
        <w:t>and</w:t>
      </w:r>
      <w:r>
        <w:rPr>
          <w:spacing w:val="29"/>
        </w:rPr>
        <w:t xml:space="preserve"> </w:t>
      </w:r>
      <w:r>
        <w:t>be</w:t>
      </w:r>
      <w:r>
        <w:rPr>
          <w:spacing w:val="-2"/>
        </w:rPr>
        <w:t xml:space="preserve"> </w:t>
      </w:r>
      <w:r>
        <w:t>prepared to stop when the stop card is displayed. Advocates may request brief additional time</w:t>
      </w:r>
      <w:r>
        <w:rPr>
          <w:spacing w:val="26"/>
        </w:rPr>
        <w:t xml:space="preserve"> </w:t>
      </w:r>
      <w:r>
        <w:t>to</w:t>
      </w:r>
      <w:r>
        <w:rPr>
          <w:spacing w:val="-2"/>
        </w:rPr>
        <w:t xml:space="preserve"> </w:t>
      </w:r>
      <w:r>
        <w:t>conclude after the stop card.  Such time may be granted at the discretion of the</w:t>
      </w:r>
      <w:r>
        <w:rPr>
          <w:spacing w:val="-14"/>
        </w:rPr>
        <w:t xml:space="preserve"> </w:t>
      </w:r>
      <w:r>
        <w:t>court.</w:t>
      </w:r>
    </w:p>
    <w:p w:rsidR="00B51995" w:rsidRDefault="00747A14" w:rsidP="00A7347A">
      <w:pPr>
        <w:pStyle w:val="BodyText"/>
        <w:spacing w:line="360" w:lineRule="auto"/>
        <w:ind w:right="115"/>
      </w:pPr>
      <w:r>
        <w:t>At</w:t>
      </w:r>
      <w:r>
        <w:rPr>
          <w:spacing w:val="29"/>
        </w:rPr>
        <w:t xml:space="preserve"> </w:t>
      </w:r>
      <w:r>
        <w:t>the</w:t>
      </w:r>
      <w:r>
        <w:rPr>
          <w:spacing w:val="30"/>
        </w:rPr>
        <w:t xml:space="preserve"> </w:t>
      </w:r>
      <w:r>
        <w:t>conclusion</w:t>
      </w:r>
      <w:r>
        <w:rPr>
          <w:spacing w:val="30"/>
        </w:rPr>
        <w:t xml:space="preserve"> </w:t>
      </w:r>
      <w:r>
        <w:t>of</w:t>
      </w:r>
      <w:r>
        <w:rPr>
          <w:spacing w:val="31"/>
        </w:rPr>
        <w:t xml:space="preserve"> </w:t>
      </w:r>
      <w:r>
        <w:t>all</w:t>
      </w:r>
      <w:r>
        <w:rPr>
          <w:spacing w:val="30"/>
        </w:rPr>
        <w:t xml:space="preserve"> </w:t>
      </w:r>
      <w:r>
        <w:t>arguments,</w:t>
      </w:r>
      <w:r>
        <w:rPr>
          <w:spacing w:val="29"/>
        </w:rPr>
        <w:t xml:space="preserve"> </w:t>
      </w:r>
      <w:r>
        <w:t>the</w:t>
      </w:r>
      <w:r>
        <w:rPr>
          <w:spacing w:val="30"/>
        </w:rPr>
        <w:t xml:space="preserve"> </w:t>
      </w:r>
      <w:r>
        <w:t>bailiff</w:t>
      </w:r>
      <w:r>
        <w:rPr>
          <w:spacing w:val="31"/>
        </w:rPr>
        <w:t xml:space="preserve"> </w:t>
      </w:r>
      <w:r>
        <w:t>will</w:t>
      </w:r>
      <w:r>
        <w:rPr>
          <w:spacing w:val="30"/>
        </w:rPr>
        <w:t xml:space="preserve"> </w:t>
      </w:r>
      <w:r>
        <w:t>ask</w:t>
      </w:r>
      <w:r>
        <w:rPr>
          <w:spacing w:val="30"/>
        </w:rPr>
        <w:t xml:space="preserve"> </w:t>
      </w:r>
      <w:r>
        <w:t>advocates</w:t>
      </w:r>
      <w:r>
        <w:rPr>
          <w:spacing w:val="29"/>
        </w:rPr>
        <w:t xml:space="preserve"> </w:t>
      </w:r>
      <w:r>
        <w:t>and</w:t>
      </w:r>
      <w:r>
        <w:rPr>
          <w:spacing w:val="30"/>
        </w:rPr>
        <w:t xml:space="preserve"> </w:t>
      </w:r>
      <w:r>
        <w:t>any</w:t>
      </w:r>
      <w:r>
        <w:rPr>
          <w:spacing w:val="30"/>
        </w:rPr>
        <w:t xml:space="preserve"> </w:t>
      </w:r>
      <w:r>
        <w:t>observers</w:t>
      </w:r>
      <w:r>
        <w:rPr>
          <w:spacing w:val="30"/>
        </w:rPr>
        <w:t xml:space="preserve"> </w:t>
      </w:r>
      <w:r>
        <w:t>to</w:t>
      </w:r>
      <w:r>
        <w:rPr>
          <w:spacing w:val="1"/>
        </w:rPr>
        <w:t xml:space="preserve"> </w:t>
      </w:r>
      <w:r>
        <w:t>leave the courtroom while they finish scoring. Once the judges are ready, they will call</w:t>
      </w:r>
      <w:r>
        <w:rPr>
          <w:spacing w:val="20"/>
        </w:rPr>
        <w:t xml:space="preserve"> </w:t>
      </w:r>
      <w:r>
        <w:t>the</w:t>
      </w:r>
      <w:r>
        <w:rPr>
          <w:spacing w:val="-1"/>
          <w:w w:val="99"/>
        </w:rPr>
        <w:t xml:space="preserve"> </w:t>
      </w:r>
      <w:r>
        <w:t>advocates back into the courtroom for a brief critique. Advocates will receive their score</w:t>
      </w:r>
      <w:r>
        <w:rPr>
          <w:spacing w:val="-36"/>
        </w:rPr>
        <w:t xml:space="preserve"> </w:t>
      </w:r>
      <w:r>
        <w:t>sheets</w:t>
      </w:r>
      <w:r>
        <w:rPr>
          <w:spacing w:val="-1"/>
          <w:w w:val="99"/>
        </w:rPr>
        <w:t xml:space="preserve"> </w:t>
      </w:r>
      <w:r>
        <w:t>with any comments made by the judges on the Monday following the</w:t>
      </w:r>
      <w:r>
        <w:rPr>
          <w:spacing w:val="-26"/>
        </w:rPr>
        <w:t xml:space="preserve"> </w:t>
      </w:r>
      <w:r>
        <w:t>arguments.</w:t>
      </w:r>
    </w:p>
    <w:p w:rsidR="00B51995" w:rsidRDefault="00747A14" w:rsidP="00A7347A">
      <w:pPr>
        <w:pStyle w:val="BodyText"/>
        <w:spacing w:line="360" w:lineRule="auto"/>
        <w:ind w:left="120" w:right="276"/>
        <w:jc w:val="both"/>
      </w:pPr>
      <w:r>
        <w:t>Arguments</w:t>
      </w:r>
      <w:r>
        <w:rPr>
          <w:spacing w:val="27"/>
        </w:rPr>
        <w:t xml:space="preserve"> </w:t>
      </w:r>
      <w:r>
        <w:t>are</w:t>
      </w:r>
      <w:r>
        <w:rPr>
          <w:spacing w:val="30"/>
        </w:rPr>
        <w:t xml:space="preserve"> </w:t>
      </w:r>
      <w:r>
        <w:t>open</w:t>
      </w:r>
      <w:r>
        <w:rPr>
          <w:spacing w:val="29"/>
        </w:rPr>
        <w:t xml:space="preserve"> </w:t>
      </w:r>
      <w:r>
        <w:t>to</w:t>
      </w:r>
      <w:r>
        <w:rPr>
          <w:spacing w:val="29"/>
        </w:rPr>
        <w:t xml:space="preserve"> </w:t>
      </w:r>
      <w:r>
        <w:t>the</w:t>
      </w:r>
      <w:r>
        <w:rPr>
          <w:spacing w:val="30"/>
        </w:rPr>
        <w:t xml:space="preserve"> </w:t>
      </w:r>
      <w:r>
        <w:t>public,</w:t>
      </w:r>
      <w:r>
        <w:rPr>
          <w:spacing w:val="29"/>
        </w:rPr>
        <w:t xml:space="preserve"> </w:t>
      </w:r>
      <w:r>
        <w:t>although</w:t>
      </w:r>
      <w:r>
        <w:rPr>
          <w:spacing w:val="30"/>
        </w:rPr>
        <w:t xml:space="preserve"> </w:t>
      </w:r>
      <w:r>
        <w:t>it</w:t>
      </w:r>
      <w:r>
        <w:rPr>
          <w:spacing w:val="31"/>
        </w:rPr>
        <w:t xml:space="preserve"> </w:t>
      </w:r>
      <w:r>
        <w:t>is</w:t>
      </w:r>
      <w:r>
        <w:rPr>
          <w:spacing w:val="29"/>
        </w:rPr>
        <w:t xml:space="preserve"> </w:t>
      </w:r>
      <w:r>
        <w:t>very</w:t>
      </w:r>
      <w:r>
        <w:rPr>
          <w:spacing w:val="29"/>
        </w:rPr>
        <w:t xml:space="preserve"> </w:t>
      </w:r>
      <w:r>
        <w:t>infrequent</w:t>
      </w:r>
      <w:r>
        <w:rPr>
          <w:spacing w:val="31"/>
        </w:rPr>
        <w:t xml:space="preserve"> </w:t>
      </w:r>
      <w:r>
        <w:t>that</w:t>
      </w:r>
      <w:r>
        <w:rPr>
          <w:spacing w:val="28"/>
        </w:rPr>
        <w:t xml:space="preserve"> </w:t>
      </w:r>
      <w:r>
        <w:t>anyone</w:t>
      </w:r>
      <w:r>
        <w:rPr>
          <w:spacing w:val="30"/>
        </w:rPr>
        <w:t xml:space="preserve"> </w:t>
      </w:r>
      <w:r>
        <w:t>attends.</w:t>
      </w:r>
      <w:r>
        <w:rPr>
          <w:spacing w:val="-1"/>
        </w:rPr>
        <w:t xml:space="preserve"> </w:t>
      </w:r>
      <w:r>
        <w:t>Advocates</w:t>
      </w:r>
      <w:r>
        <w:rPr>
          <w:spacing w:val="15"/>
        </w:rPr>
        <w:t xml:space="preserve"> </w:t>
      </w:r>
      <w:r>
        <w:t>may</w:t>
      </w:r>
      <w:r>
        <w:rPr>
          <w:spacing w:val="17"/>
        </w:rPr>
        <w:t xml:space="preserve"> </w:t>
      </w:r>
      <w:r>
        <w:t>not</w:t>
      </w:r>
      <w:r>
        <w:rPr>
          <w:spacing w:val="17"/>
        </w:rPr>
        <w:t xml:space="preserve"> </w:t>
      </w:r>
      <w:r>
        <w:t>attend</w:t>
      </w:r>
      <w:r>
        <w:rPr>
          <w:spacing w:val="17"/>
        </w:rPr>
        <w:t xml:space="preserve"> </w:t>
      </w:r>
      <w:r>
        <w:t>the</w:t>
      </w:r>
      <w:r>
        <w:rPr>
          <w:spacing w:val="17"/>
        </w:rPr>
        <w:t xml:space="preserve"> </w:t>
      </w:r>
      <w:r>
        <w:t>arguments</w:t>
      </w:r>
      <w:r>
        <w:rPr>
          <w:spacing w:val="16"/>
        </w:rPr>
        <w:t xml:space="preserve"> </w:t>
      </w:r>
      <w:r>
        <w:t>of</w:t>
      </w:r>
      <w:r>
        <w:rPr>
          <w:spacing w:val="17"/>
        </w:rPr>
        <w:t xml:space="preserve"> </w:t>
      </w:r>
      <w:r>
        <w:t>other</w:t>
      </w:r>
      <w:r>
        <w:rPr>
          <w:spacing w:val="17"/>
        </w:rPr>
        <w:t xml:space="preserve"> </w:t>
      </w:r>
      <w:r>
        <w:t>students</w:t>
      </w:r>
      <w:r>
        <w:rPr>
          <w:spacing w:val="17"/>
        </w:rPr>
        <w:t xml:space="preserve"> </w:t>
      </w:r>
      <w:r>
        <w:t>in</w:t>
      </w:r>
      <w:r>
        <w:rPr>
          <w:spacing w:val="16"/>
        </w:rPr>
        <w:t xml:space="preserve"> </w:t>
      </w:r>
      <w:r>
        <w:t>the</w:t>
      </w:r>
      <w:r>
        <w:rPr>
          <w:spacing w:val="17"/>
        </w:rPr>
        <w:t xml:space="preserve"> </w:t>
      </w:r>
      <w:r>
        <w:t>competition</w:t>
      </w:r>
      <w:r>
        <w:rPr>
          <w:spacing w:val="17"/>
        </w:rPr>
        <w:t xml:space="preserve"> </w:t>
      </w:r>
      <w:r>
        <w:t>until</w:t>
      </w:r>
      <w:r>
        <w:rPr>
          <w:spacing w:val="17"/>
        </w:rPr>
        <w:t xml:space="preserve"> </w:t>
      </w:r>
      <w:r>
        <w:t>you</w:t>
      </w:r>
      <w:r>
        <w:rPr>
          <w:spacing w:val="16"/>
        </w:rPr>
        <w:t xml:space="preserve"> </w:t>
      </w:r>
      <w:r>
        <w:t>have</w:t>
      </w:r>
      <w:r>
        <w:rPr>
          <w:w w:val="99"/>
        </w:rPr>
        <w:t xml:space="preserve"> </w:t>
      </w:r>
      <w:r>
        <w:t>completed both of your</w:t>
      </w:r>
      <w:r>
        <w:rPr>
          <w:spacing w:val="-8"/>
        </w:rPr>
        <w:t xml:space="preserve"> </w:t>
      </w:r>
      <w:r>
        <w:t>arguments.</w:t>
      </w:r>
    </w:p>
    <w:p w:rsidR="00B51995" w:rsidRDefault="00CB1837" w:rsidP="00A7347A">
      <w:pPr>
        <w:pStyle w:val="Heading1"/>
        <w:spacing w:line="360" w:lineRule="auto"/>
        <w:ind w:left="2016" w:right="2016"/>
        <w:jc w:val="center"/>
        <w:rPr>
          <w:b w:val="0"/>
          <w:bCs w:val="0"/>
          <w:sz w:val="16"/>
          <w:szCs w:val="16"/>
        </w:rPr>
      </w:pPr>
      <w:r w:rsidRPr="00CB1837">
        <w:rPr>
          <w:bCs w:val="0"/>
        </w:rPr>
        <w:t>Introduction to Oral Argument</w:t>
      </w:r>
      <w:r w:rsidR="00374E21">
        <w:rPr>
          <w:rStyle w:val="FootnoteReference"/>
        </w:rPr>
        <w:footnoteReference w:id="1"/>
      </w:r>
    </w:p>
    <w:p w:rsidR="00B51995" w:rsidRDefault="00747A14" w:rsidP="00A7347A">
      <w:pPr>
        <w:pStyle w:val="BodyText"/>
        <w:spacing w:line="360" w:lineRule="auto"/>
        <w:ind w:left="120" w:right="116"/>
        <w:jc w:val="both"/>
      </w:pPr>
      <w:r>
        <w:t>Oral argument is the second part of the two step process of presenting one's case to</w:t>
      </w:r>
      <w:r>
        <w:rPr>
          <w:spacing w:val="43"/>
        </w:rPr>
        <w:t xml:space="preserve"> </w:t>
      </w:r>
      <w:r>
        <w:t>the</w:t>
      </w:r>
      <w:r>
        <w:rPr>
          <w:spacing w:val="-1"/>
        </w:rPr>
        <w:t xml:space="preserve"> </w:t>
      </w:r>
      <w:r>
        <w:t>court.</w:t>
      </w:r>
      <w:r>
        <w:rPr>
          <w:spacing w:val="31"/>
        </w:rPr>
        <w:t xml:space="preserve"> </w:t>
      </w:r>
      <w:r>
        <w:t>In</w:t>
      </w:r>
      <w:r>
        <w:rPr>
          <w:spacing w:val="15"/>
        </w:rPr>
        <w:t xml:space="preserve"> </w:t>
      </w:r>
      <w:r>
        <w:t>many</w:t>
      </w:r>
      <w:r>
        <w:rPr>
          <w:spacing w:val="16"/>
        </w:rPr>
        <w:t xml:space="preserve"> </w:t>
      </w:r>
      <w:r>
        <w:t>respects,</w:t>
      </w:r>
      <w:r>
        <w:rPr>
          <w:spacing w:val="15"/>
        </w:rPr>
        <w:t xml:space="preserve"> </w:t>
      </w:r>
      <w:r>
        <w:t>the</w:t>
      </w:r>
      <w:r>
        <w:rPr>
          <w:spacing w:val="16"/>
        </w:rPr>
        <w:t xml:space="preserve"> </w:t>
      </w:r>
      <w:r>
        <w:t>goals</w:t>
      </w:r>
      <w:r>
        <w:rPr>
          <w:spacing w:val="16"/>
        </w:rPr>
        <w:t xml:space="preserve"> </w:t>
      </w:r>
      <w:r>
        <w:t>of</w:t>
      </w:r>
      <w:r>
        <w:rPr>
          <w:spacing w:val="15"/>
        </w:rPr>
        <w:t xml:space="preserve"> </w:t>
      </w:r>
      <w:r>
        <w:t>your</w:t>
      </w:r>
      <w:r>
        <w:rPr>
          <w:spacing w:val="15"/>
        </w:rPr>
        <w:t xml:space="preserve"> </w:t>
      </w:r>
      <w:r>
        <w:t>written</w:t>
      </w:r>
      <w:r>
        <w:rPr>
          <w:spacing w:val="15"/>
        </w:rPr>
        <w:t xml:space="preserve"> </w:t>
      </w:r>
      <w:r>
        <w:t>advocacy</w:t>
      </w:r>
      <w:r>
        <w:rPr>
          <w:spacing w:val="16"/>
        </w:rPr>
        <w:t xml:space="preserve"> </w:t>
      </w:r>
      <w:r>
        <w:t>and</w:t>
      </w:r>
      <w:r>
        <w:rPr>
          <w:spacing w:val="15"/>
        </w:rPr>
        <w:t xml:space="preserve"> </w:t>
      </w:r>
      <w:r>
        <w:t>oral</w:t>
      </w:r>
      <w:r>
        <w:rPr>
          <w:spacing w:val="15"/>
        </w:rPr>
        <w:t xml:space="preserve"> </w:t>
      </w:r>
      <w:r>
        <w:t>argument</w:t>
      </w:r>
      <w:r>
        <w:rPr>
          <w:spacing w:val="16"/>
        </w:rPr>
        <w:t xml:space="preserve"> </w:t>
      </w:r>
      <w:r>
        <w:t>are</w:t>
      </w:r>
      <w:r>
        <w:rPr>
          <w:spacing w:val="16"/>
        </w:rPr>
        <w:t xml:space="preserve"> </w:t>
      </w:r>
      <w:r>
        <w:t>the</w:t>
      </w:r>
      <w:r>
        <w:rPr>
          <w:spacing w:val="16"/>
        </w:rPr>
        <w:t xml:space="preserve"> </w:t>
      </w:r>
      <w:r>
        <w:t>same,</w:t>
      </w:r>
      <w:r>
        <w:rPr>
          <w:w w:val="99"/>
        </w:rPr>
        <w:t xml:space="preserve"> </w:t>
      </w:r>
      <w:r>
        <w:t>but for numerous reasons, these aspects of appellate practice must be discussed</w:t>
      </w:r>
      <w:r>
        <w:rPr>
          <w:spacing w:val="-31"/>
        </w:rPr>
        <w:t xml:space="preserve"> </w:t>
      </w:r>
      <w:r>
        <w:t>separately.</w:t>
      </w:r>
    </w:p>
    <w:p w:rsidR="00B51995" w:rsidRDefault="00747A14" w:rsidP="00A7347A">
      <w:pPr>
        <w:pStyle w:val="BodyText"/>
        <w:spacing w:line="360" w:lineRule="auto"/>
        <w:ind w:right="117"/>
        <w:jc w:val="both"/>
      </w:pPr>
      <w:r>
        <w:t>As in brief</w:t>
      </w:r>
      <w:r>
        <w:rPr>
          <w:rFonts w:cs="Calibri"/>
        </w:rPr>
        <w:t>‐</w:t>
      </w:r>
      <w:r>
        <w:t>writing, the first questions you as an advocate should ask yourself in</w:t>
      </w:r>
      <w:r>
        <w:rPr>
          <w:spacing w:val="51"/>
        </w:rPr>
        <w:t xml:space="preserve"> </w:t>
      </w:r>
      <w:r>
        <w:t>thinking about</w:t>
      </w:r>
      <w:r>
        <w:rPr>
          <w:spacing w:val="9"/>
        </w:rPr>
        <w:t xml:space="preserve"> </w:t>
      </w:r>
      <w:r>
        <w:t>oral</w:t>
      </w:r>
      <w:r>
        <w:rPr>
          <w:spacing w:val="9"/>
        </w:rPr>
        <w:t xml:space="preserve"> </w:t>
      </w:r>
      <w:r>
        <w:t>argument</w:t>
      </w:r>
      <w:r>
        <w:rPr>
          <w:spacing w:val="10"/>
        </w:rPr>
        <w:t xml:space="preserve"> </w:t>
      </w:r>
      <w:r>
        <w:t>are</w:t>
      </w:r>
      <w:r>
        <w:rPr>
          <w:spacing w:val="9"/>
        </w:rPr>
        <w:t xml:space="preserve"> </w:t>
      </w:r>
      <w:r>
        <w:t>the</w:t>
      </w:r>
      <w:r>
        <w:rPr>
          <w:spacing w:val="10"/>
        </w:rPr>
        <w:t xml:space="preserve"> </w:t>
      </w:r>
      <w:r>
        <w:t>following:</w:t>
      </w:r>
      <w:r>
        <w:rPr>
          <w:spacing w:val="21"/>
        </w:rPr>
        <w:t xml:space="preserve"> </w:t>
      </w:r>
      <w:r>
        <w:t>why</w:t>
      </w:r>
      <w:r>
        <w:rPr>
          <w:spacing w:val="10"/>
        </w:rPr>
        <w:t xml:space="preserve"> </w:t>
      </w:r>
      <w:r>
        <w:t>am</w:t>
      </w:r>
      <w:r>
        <w:rPr>
          <w:spacing w:val="8"/>
        </w:rPr>
        <w:t xml:space="preserve"> </w:t>
      </w:r>
      <w:r>
        <w:t>I</w:t>
      </w:r>
      <w:r>
        <w:rPr>
          <w:spacing w:val="9"/>
        </w:rPr>
        <w:t xml:space="preserve"> </w:t>
      </w:r>
      <w:r>
        <w:t>here,</w:t>
      </w:r>
      <w:r>
        <w:rPr>
          <w:spacing w:val="10"/>
        </w:rPr>
        <w:t xml:space="preserve"> </w:t>
      </w:r>
      <w:r>
        <w:t>what</w:t>
      </w:r>
      <w:r>
        <w:rPr>
          <w:spacing w:val="10"/>
        </w:rPr>
        <w:t xml:space="preserve"> </w:t>
      </w:r>
      <w:r>
        <w:t>role</w:t>
      </w:r>
      <w:r>
        <w:rPr>
          <w:spacing w:val="9"/>
        </w:rPr>
        <w:t xml:space="preserve"> </w:t>
      </w:r>
      <w:r>
        <w:t>do</w:t>
      </w:r>
      <w:r>
        <w:rPr>
          <w:spacing w:val="9"/>
        </w:rPr>
        <w:t xml:space="preserve"> </w:t>
      </w:r>
      <w:r>
        <w:t>I</w:t>
      </w:r>
      <w:r>
        <w:rPr>
          <w:spacing w:val="9"/>
        </w:rPr>
        <w:t xml:space="preserve"> </w:t>
      </w:r>
      <w:r>
        <w:t>play</w:t>
      </w:r>
      <w:r>
        <w:rPr>
          <w:spacing w:val="10"/>
        </w:rPr>
        <w:t xml:space="preserve"> </w:t>
      </w:r>
      <w:r>
        <w:t>as</w:t>
      </w:r>
      <w:r>
        <w:rPr>
          <w:spacing w:val="9"/>
        </w:rPr>
        <w:t xml:space="preserve"> </w:t>
      </w:r>
      <w:r>
        <w:t>an</w:t>
      </w:r>
      <w:r>
        <w:rPr>
          <w:spacing w:val="9"/>
        </w:rPr>
        <w:t xml:space="preserve"> </w:t>
      </w:r>
      <w:r>
        <w:t>advocate</w:t>
      </w:r>
      <w:r>
        <w:rPr>
          <w:spacing w:val="10"/>
        </w:rPr>
        <w:t xml:space="preserve"> </w:t>
      </w:r>
      <w:r>
        <w:t>and what</w:t>
      </w:r>
      <w:r>
        <w:rPr>
          <w:spacing w:val="24"/>
        </w:rPr>
        <w:t xml:space="preserve"> </w:t>
      </w:r>
      <w:r>
        <w:t>can</w:t>
      </w:r>
      <w:r>
        <w:rPr>
          <w:spacing w:val="25"/>
        </w:rPr>
        <w:t xml:space="preserve"> </w:t>
      </w:r>
      <w:r>
        <w:t>the</w:t>
      </w:r>
      <w:r>
        <w:rPr>
          <w:spacing w:val="25"/>
        </w:rPr>
        <w:t xml:space="preserve"> </w:t>
      </w:r>
      <w:r>
        <w:t>court</w:t>
      </w:r>
      <w:r>
        <w:rPr>
          <w:spacing w:val="25"/>
        </w:rPr>
        <w:t xml:space="preserve"> </w:t>
      </w:r>
      <w:r>
        <w:t>do</w:t>
      </w:r>
      <w:r>
        <w:rPr>
          <w:spacing w:val="24"/>
        </w:rPr>
        <w:t xml:space="preserve"> </w:t>
      </w:r>
      <w:r>
        <w:t>for</w:t>
      </w:r>
      <w:r>
        <w:rPr>
          <w:spacing w:val="25"/>
        </w:rPr>
        <w:t xml:space="preserve"> </w:t>
      </w:r>
      <w:r>
        <w:t>me.</w:t>
      </w:r>
      <w:r>
        <w:rPr>
          <w:spacing w:val="49"/>
        </w:rPr>
        <w:t xml:space="preserve"> </w:t>
      </w:r>
      <w:r>
        <w:t>Until</w:t>
      </w:r>
      <w:r>
        <w:rPr>
          <w:spacing w:val="25"/>
        </w:rPr>
        <w:t xml:space="preserve"> </w:t>
      </w:r>
      <w:r>
        <w:t>you</w:t>
      </w:r>
      <w:r>
        <w:rPr>
          <w:spacing w:val="24"/>
        </w:rPr>
        <w:t xml:space="preserve"> </w:t>
      </w:r>
      <w:r>
        <w:t>realize</w:t>
      </w:r>
      <w:r>
        <w:rPr>
          <w:spacing w:val="25"/>
        </w:rPr>
        <w:t xml:space="preserve"> </w:t>
      </w:r>
      <w:r>
        <w:t>that</w:t>
      </w:r>
      <w:r>
        <w:rPr>
          <w:spacing w:val="25"/>
        </w:rPr>
        <w:t xml:space="preserve"> </w:t>
      </w:r>
      <w:r>
        <w:t>you</w:t>
      </w:r>
      <w:r>
        <w:rPr>
          <w:spacing w:val="23"/>
        </w:rPr>
        <w:t xml:space="preserve"> </w:t>
      </w:r>
      <w:r>
        <w:t>must</w:t>
      </w:r>
      <w:r>
        <w:rPr>
          <w:spacing w:val="25"/>
        </w:rPr>
        <w:t xml:space="preserve"> </w:t>
      </w:r>
      <w:r>
        <w:t>convince</w:t>
      </w:r>
      <w:r>
        <w:rPr>
          <w:spacing w:val="25"/>
        </w:rPr>
        <w:t xml:space="preserve"> </w:t>
      </w:r>
      <w:r>
        <w:t>the</w:t>
      </w:r>
      <w:r>
        <w:rPr>
          <w:spacing w:val="24"/>
        </w:rPr>
        <w:t xml:space="preserve"> </w:t>
      </w:r>
      <w:r>
        <w:t>court</w:t>
      </w:r>
      <w:r>
        <w:rPr>
          <w:spacing w:val="23"/>
        </w:rPr>
        <w:t xml:space="preserve"> </w:t>
      </w:r>
      <w:r>
        <w:rPr>
          <w:rFonts w:cs="Calibri"/>
          <w:b/>
          <w:bCs/>
        </w:rPr>
        <w:t>both</w:t>
      </w:r>
      <w:r>
        <w:rPr>
          <w:rFonts w:cs="Calibri"/>
          <w:b/>
          <w:bCs/>
          <w:spacing w:val="24"/>
        </w:rPr>
        <w:t xml:space="preserve"> </w:t>
      </w:r>
      <w:r>
        <w:rPr>
          <w:rFonts w:cs="Calibri"/>
          <w:b/>
          <w:bCs/>
          <w:i/>
        </w:rPr>
        <w:t xml:space="preserve">why </w:t>
      </w:r>
      <w:r>
        <w:t>your</w:t>
      </w:r>
      <w:r>
        <w:rPr>
          <w:spacing w:val="19"/>
        </w:rPr>
        <w:t xml:space="preserve"> </w:t>
      </w:r>
      <w:r>
        <w:t>client</w:t>
      </w:r>
      <w:r>
        <w:rPr>
          <w:spacing w:val="19"/>
        </w:rPr>
        <w:t xml:space="preserve"> </w:t>
      </w:r>
      <w:r>
        <w:rPr>
          <w:rFonts w:cs="Calibri"/>
          <w:b/>
          <w:bCs/>
          <w:i/>
        </w:rPr>
        <w:t>should</w:t>
      </w:r>
      <w:r>
        <w:rPr>
          <w:rFonts w:cs="Calibri"/>
          <w:b/>
          <w:bCs/>
          <w:i/>
          <w:spacing w:val="19"/>
        </w:rPr>
        <w:t xml:space="preserve"> </w:t>
      </w:r>
      <w:r>
        <w:t>win</w:t>
      </w:r>
      <w:r>
        <w:rPr>
          <w:spacing w:val="19"/>
        </w:rPr>
        <w:t xml:space="preserve"> </w:t>
      </w:r>
      <w:r>
        <w:t>and</w:t>
      </w:r>
      <w:r>
        <w:rPr>
          <w:spacing w:val="19"/>
        </w:rPr>
        <w:t xml:space="preserve"> </w:t>
      </w:r>
      <w:r>
        <w:rPr>
          <w:rFonts w:cs="Calibri"/>
          <w:b/>
          <w:bCs/>
          <w:i/>
        </w:rPr>
        <w:t>how</w:t>
      </w:r>
      <w:r>
        <w:rPr>
          <w:rFonts w:cs="Calibri"/>
          <w:b/>
          <w:bCs/>
          <w:i/>
          <w:spacing w:val="19"/>
        </w:rPr>
        <w:t xml:space="preserve"> </w:t>
      </w:r>
      <w:r>
        <w:t>your</w:t>
      </w:r>
      <w:r>
        <w:rPr>
          <w:spacing w:val="19"/>
        </w:rPr>
        <w:t xml:space="preserve"> </w:t>
      </w:r>
      <w:r>
        <w:t>client</w:t>
      </w:r>
      <w:r>
        <w:rPr>
          <w:spacing w:val="19"/>
        </w:rPr>
        <w:t xml:space="preserve"> </w:t>
      </w:r>
      <w:r>
        <w:rPr>
          <w:rFonts w:cs="Calibri"/>
          <w:b/>
          <w:bCs/>
          <w:i/>
        </w:rPr>
        <w:t>can</w:t>
      </w:r>
      <w:r>
        <w:rPr>
          <w:rFonts w:cs="Calibri"/>
          <w:b/>
          <w:bCs/>
          <w:i/>
          <w:spacing w:val="17"/>
        </w:rPr>
        <w:t xml:space="preserve"> </w:t>
      </w:r>
      <w:r>
        <w:t>win,</w:t>
      </w:r>
      <w:r>
        <w:rPr>
          <w:spacing w:val="19"/>
        </w:rPr>
        <w:t xml:space="preserve"> </w:t>
      </w:r>
      <w:r>
        <w:t>you</w:t>
      </w:r>
      <w:r>
        <w:rPr>
          <w:spacing w:val="19"/>
        </w:rPr>
        <w:t xml:space="preserve"> </w:t>
      </w:r>
      <w:r>
        <w:t>are</w:t>
      </w:r>
      <w:r>
        <w:rPr>
          <w:spacing w:val="19"/>
        </w:rPr>
        <w:t xml:space="preserve"> </w:t>
      </w:r>
      <w:r>
        <w:t>not</w:t>
      </w:r>
      <w:r>
        <w:rPr>
          <w:spacing w:val="19"/>
        </w:rPr>
        <w:t xml:space="preserve"> </w:t>
      </w:r>
      <w:r>
        <w:t>ready</w:t>
      </w:r>
      <w:r>
        <w:rPr>
          <w:spacing w:val="19"/>
        </w:rPr>
        <w:t xml:space="preserve"> </w:t>
      </w:r>
      <w:r>
        <w:t>to</w:t>
      </w:r>
      <w:r>
        <w:rPr>
          <w:spacing w:val="18"/>
        </w:rPr>
        <w:t xml:space="preserve"> </w:t>
      </w:r>
      <w:r>
        <w:t>begin</w:t>
      </w:r>
      <w:r>
        <w:rPr>
          <w:spacing w:val="19"/>
        </w:rPr>
        <w:t xml:space="preserve"> </w:t>
      </w:r>
      <w:r>
        <w:t>preparing</w:t>
      </w:r>
      <w:r>
        <w:rPr>
          <w:spacing w:val="19"/>
        </w:rPr>
        <w:t xml:space="preserve"> </w:t>
      </w:r>
      <w:r>
        <w:t>for</w:t>
      </w:r>
      <w:r>
        <w:rPr>
          <w:spacing w:val="-1"/>
        </w:rPr>
        <w:t xml:space="preserve"> </w:t>
      </w:r>
      <w:r>
        <w:t>argument. Fundamentally, therefore, the first step in beginning to approach an oral argument</w:t>
      </w:r>
      <w:r>
        <w:rPr>
          <w:w w:val="99"/>
        </w:rPr>
        <w:t xml:space="preserve"> </w:t>
      </w:r>
      <w:r>
        <w:t xml:space="preserve">is </w:t>
      </w:r>
      <w:r>
        <w:lastRenderedPageBreak/>
        <w:t>asking yourself what the court needs to know in order to make a favorable</w:t>
      </w:r>
      <w:r>
        <w:rPr>
          <w:spacing w:val="-32"/>
        </w:rPr>
        <w:t xml:space="preserve"> </w:t>
      </w:r>
      <w:r>
        <w:t>decision.</w:t>
      </w:r>
    </w:p>
    <w:p w:rsidR="00B51995" w:rsidRDefault="00747A14" w:rsidP="00A7347A">
      <w:pPr>
        <w:pStyle w:val="BodyText"/>
        <w:spacing w:line="360" w:lineRule="auto"/>
        <w:ind w:right="117"/>
        <w:jc w:val="both"/>
        <w:rPr>
          <w:rFonts w:cs="Calibri"/>
          <w:sz w:val="23"/>
          <w:szCs w:val="23"/>
        </w:rPr>
      </w:pPr>
      <w:r>
        <w:t>By</w:t>
      </w:r>
      <w:r>
        <w:rPr>
          <w:spacing w:val="45"/>
        </w:rPr>
        <w:t xml:space="preserve"> </w:t>
      </w:r>
      <w:r>
        <w:t>the</w:t>
      </w:r>
      <w:r>
        <w:rPr>
          <w:spacing w:val="45"/>
        </w:rPr>
        <w:t xml:space="preserve"> </w:t>
      </w:r>
      <w:r>
        <w:t>time</w:t>
      </w:r>
      <w:r>
        <w:rPr>
          <w:spacing w:val="44"/>
        </w:rPr>
        <w:t xml:space="preserve"> </w:t>
      </w:r>
      <w:r>
        <w:t>you</w:t>
      </w:r>
      <w:r>
        <w:rPr>
          <w:spacing w:val="45"/>
        </w:rPr>
        <w:t xml:space="preserve"> </w:t>
      </w:r>
      <w:r>
        <w:t>orally</w:t>
      </w:r>
      <w:r>
        <w:rPr>
          <w:spacing w:val="45"/>
        </w:rPr>
        <w:t xml:space="preserve"> </w:t>
      </w:r>
      <w:r>
        <w:t>argue</w:t>
      </w:r>
      <w:r>
        <w:rPr>
          <w:spacing w:val="45"/>
        </w:rPr>
        <w:t xml:space="preserve"> </w:t>
      </w:r>
      <w:r>
        <w:t>your</w:t>
      </w:r>
      <w:r>
        <w:rPr>
          <w:spacing w:val="44"/>
        </w:rPr>
        <w:t xml:space="preserve"> </w:t>
      </w:r>
      <w:r>
        <w:t>case,</w:t>
      </w:r>
      <w:r>
        <w:rPr>
          <w:spacing w:val="45"/>
        </w:rPr>
        <w:t xml:space="preserve"> </w:t>
      </w:r>
      <w:r>
        <w:t>the</w:t>
      </w:r>
      <w:r>
        <w:rPr>
          <w:spacing w:val="45"/>
        </w:rPr>
        <w:t xml:space="preserve"> </w:t>
      </w:r>
      <w:r>
        <w:t>court</w:t>
      </w:r>
      <w:r>
        <w:rPr>
          <w:spacing w:val="45"/>
        </w:rPr>
        <w:t xml:space="preserve"> </w:t>
      </w:r>
      <w:r>
        <w:t>will</w:t>
      </w:r>
      <w:r>
        <w:rPr>
          <w:spacing w:val="45"/>
        </w:rPr>
        <w:t xml:space="preserve"> </w:t>
      </w:r>
      <w:r>
        <w:t>have</w:t>
      </w:r>
      <w:r>
        <w:rPr>
          <w:spacing w:val="46"/>
        </w:rPr>
        <w:t xml:space="preserve"> </w:t>
      </w:r>
      <w:r>
        <w:t>received</w:t>
      </w:r>
      <w:r>
        <w:rPr>
          <w:spacing w:val="43"/>
        </w:rPr>
        <w:t xml:space="preserve"> </w:t>
      </w:r>
      <w:r>
        <w:t>your</w:t>
      </w:r>
      <w:r>
        <w:rPr>
          <w:spacing w:val="45"/>
        </w:rPr>
        <w:t xml:space="preserve"> </w:t>
      </w:r>
      <w:r>
        <w:t>brief</w:t>
      </w:r>
      <w:r>
        <w:rPr>
          <w:spacing w:val="44"/>
        </w:rPr>
        <w:t xml:space="preserve"> </w:t>
      </w:r>
      <w:r>
        <w:t>and,</w:t>
      </w:r>
      <w:r>
        <w:rPr>
          <w:spacing w:val="-1"/>
        </w:rPr>
        <w:t xml:space="preserve"> </w:t>
      </w:r>
      <w:r>
        <w:t>hopefully,</w:t>
      </w:r>
      <w:r>
        <w:rPr>
          <w:spacing w:val="18"/>
        </w:rPr>
        <w:t xml:space="preserve"> </w:t>
      </w:r>
      <w:r>
        <w:t>read</w:t>
      </w:r>
      <w:r>
        <w:rPr>
          <w:spacing w:val="16"/>
        </w:rPr>
        <w:t xml:space="preserve"> </w:t>
      </w:r>
      <w:r>
        <w:t>all</w:t>
      </w:r>
      <w:r>
        <w:rPr>
          <w:spacing w:val="17"/>
        </w:rPr>
        <w:t xml:space="preserve"> </w:t>
      </w:r>
      <w:r>
        <w:t>or</w:t>
      </w:r>
      <w:r>
        <w:rPr>
          <w:spacing w:val="17"/>
        </w:rPr>
        <w:t xml:space="preserve"> </w:t>
      </w:r>
      <w:r>
        <w:t>part</w:t>
      </w:r>
      <w:r>
        <w:rPr>
          <w:spacing w:val="17"/>
        </w:rPr>
        <w:t xml:space="preserve"> </w:t>
      </w:r>
      <w:r>
        <w:t>of</w:t>
      </w:r>
      <w:r>
        <w:rPr>
          <w:spacing w:val="17"/>
        </w:rPr>
        <w:t xml:space="preserve"> </w:t>
      </w:r>
      <w:r>
        <w:t>it.</w:t>
      </w:r>
      <w:r>
        <w:rPr>
          <w:spacing w:val="35"/>
        </w:rPr>
        <w:t xml:space="preserve"> </w:t>
      </w:r>
      <w:r>
        <w:t>Given</w:t>
      </w:r>
      <w:r>
        <w:rPr>
          <w:spacing w:val="16"/>
        </w:rPr>
        <w:t xml:space="preserve"> </w:t>
      </w:r>
      <w:r>
        <w:t>that</w:t>
      </w:r>
      <w:r>
        <w:rPr>
          <w:spacing w:val="16"/>
        </w:rPr>
        <w:t xml:space="preserve"> </w:t>
      </w:r>
      <w:r>
        <w:t>courts</w:t>
      </w:r>
      <w:r>
        <w:rPr>
          <w:spacing w:val="16"/>
        </w:rPr>
        <w:t xml:space="preserve"> </w:t>
      </w:r>
      <w:r>
        <w:t>provide</w:t>
      </w:r>
      <w:r>
        <w:rPr>
          <w:spacing w:val="18"/>
        </w:rPr>
        <w:t xml:space="preserve"> </w:t>
      </w:r>
      <w:r>
        <w:t>limited</w:t>
      </w:r>
      <w:r>
        <w:rPr>
          <w:spacing w:val="17"/>
        </w:rPr>
        <w:t xml:space="preserve"> </w:t>
      </w:r>
      <w:r>
        <w:t>time</w:t>
      </w:r>
      <w:r>
        <w:rPr>
          <w:spacing w:val="18"/>
        </w:rPr>
        <w:t xml:space="preserve"> </w:t>
      </w:r>
      <w:r>
        <w:t>for</w:t>
      </w:r>
      <w:r>
        <w:rPr>
          <w:spacing w:val="17"/>
        </w:rPr>
        <w:t xml:space="preserve"> </w:t>
      </w:r>
      <w:r>
        <w:t>oral</w:t>
      </w:r>
      <w:r>
        <w:rPr>
          <w:spacing w:val="17"/>
        </w:rPr>
        <w:t xml:space="preserve"> </w:t>
      </w:r>
      <w:r>
        <w:t>argument,</w:t>
      </w:r>
      <w:r>
        <w:rPr>
          <w:spacing w:val="17"/>
        </w:rPr>
        <w:t xml:space="preserve"> </w:t>
      </w:r>
      <w:r>
        <w:t>the key</w:t>
      </w:r>
      <w:r>
        <w:rPr>
          <w:spacing w:val="22"/>
        </w:rPr>
        <w:t xml:space="preserve"> </w:t>
      </w:r>
      <w:r>
        <w:t>question</w:t>
      </w:r>
      <w:r>
        <w:rPr>
          <w:spacing w:val="21"/>
        </w:rPr>
        <w:t xml:space="preserve"> </w:t>
      </w:r>
      <w:r>
        <w:t>to</w:t>
      </w:r>
      <w:r>
        <w:rPr>
          <w:spacing w:val="21"/>
        </w:rPr>
        <w:t xml:space="preserve"> </w:t>
      </w:r>
      <w:r>
        <w:t>ask</w:t>
      </w:r>
      <w:r>
        <w:rPr>
          <w:spacing w:val="21"/>
        </w:rPr>
        <w:t xml:space="preserve"> </w:t>
      </w:r>
      <w:r>
        <w:t>at</w:t>
      </w:r>
      <w:r>
        <w:rPr>
          <w:spacing w:val="22"/>
        </w:rPr>
        <w:t xml:space="preserve"> </w:t>
      </w:r>
      <w:r>
        <w:t>this</w:t>
      </w:r>
      <w:r>
        <w:rPr>
          <w:spacing w:val="21"/>
        </w:rPr>
        <w:t xml:space="preserve"> </w:t>
      </w:r>
      <w:r>
        <w:t>stage</w:t>
      </w:r>
      <w:r>
        <w:rPr>
          <w:spacing w:val="22"/>
        </w:rPr>
        <w:t xml:space="preserve"> </w:t>
      </w:r>
      <w:r>
        <w:t>is</w:t>
      </w:r>
      <w:r>
        <w:rPr>
          <w:spacing w:val="21"/>
        </w:rPr>
        <w:t xml:space="preserve"> </w:t>
      </w:r>
      <w:r>
        <w:t>what</w:t>
      </w:r>
      <w:r>
        <w:rPr>
          <w:spacing w:val="21"/>
        </w:rPr>
        <w:t xml:space="preserve"> </w:t>
      </w:r>
      <w:r>
        <w:t>can</w:t>
      </w:r>
      <w:r>
        <w:rPr>
          <w:spacing w:val="21"/>
        </w:rPr>
        <w:t xml:space="preserve"> </w:t>
      </w:r>
      <w:r>
        <w:t>I</w:t>
      </w:r>
      <w:r>
        <w:rPr>
          <w:spacing w:val="21"/>
        </w:rPr>
        <w:t xml:space="preserve"> </w:t>
      </w:r>
      <w:r>
        <w:t>add</w:t>
      </w:r>
      <w:r>
        <w:rPr>
          <w:spacing w:val="21"/>
        </w:rPr>
        <w:t xml:space="preserve"> </w:t>
      </w:r>
      <w:r>
        <w:t>in</w:t>
      </w:r>
      <w:r>
        <w:rPr>
          <w:spacing w:val="21"/>
        </w:rPr>
        <w:t xml:space="preserve"> </w:t>
      </w:r>
      <w:r>
        <w:t>the</w:t>
      </w:r>
      <w:r>
        <w:rPr>
          <w:spacing w:val="22"/>
        </w:rPr>
        <w:t xml:space="preserve"> </w:t>
      </w:r>
      <w:r>
        <w:t>short</w:t>
      </w:r>
      <w:r>
        <w:rPr>
          <w:spacing w:val="21"/>
        </w:rPr>
        <w:t xml:space="preserve"> </w:t>
      </w:r>
      <w:r>
        <w:t>time</w:t>
      </w:r>
      <w:r>
        <w:rPr>
          <w:spacing w:val="22"/>
        </w:rPr>
        <w:t xml:space="preserve"> </w:t>
      </w:r>
      <w:r>
        <w:t>I</w:t>
      </w:r>
      <w:r>
        <w:rPr>
          <w:spacing w:val="21"/>
        </w:rPr>
        <w:t xml:space="preserve"> </w:t>
      </w:r>
      <w:r>
        <w:t>have</w:t>
      </w:r>
      <w:r>
        <w:rPr>
          <w:spacing w:val="22"/>
        </w:rPr>
        <w:t xml:space="preserve"> </w:t>
      </w:r>
      <w:r>
        <w:t>available</w:t>
      </w:r>
      <w:r>
        <w:rPr>
          <w:spacing w:val="22"/>
        </w:rPr>
        <w:t xml:space="preserve"> </w:t>
      </w:r>
      <w:r>
        <w:t>that</w:t>
      </w:r>
      <w:r>
        <w:rPr>
          <w:spacing w:val="21"/>
        </w:rPr>
        <w:t xml:space="preserve"> </w:t>
      </w:r>
      <w:r>
        <w:t>will enhance</w:t>
      </w:r>
      <w:r>
        <w:rPr>
          <w:spacing w:val="16"/>
        </w:rPr>
        <w:t xml:space="preserve"> </w:t>
      </w:r>
      <w:r>
        <w:t>what</w:t>
      </w:r>
      <w:r>
        <w:rPr>
          <w:spacing w:val="18"/>
        </w:rPr>
        <w:t xml:space="preserve"> </w:t>
      </w:r>
      <w:r>
        <w:t>the</w:t>
      </w:r>
      <w:r>
        <w:rPr>
          <w:spacing w:val="17"/>
        </w:rPr>
        <w:t xml:space="preserve"> </w:t>
      </w:r>
      <w:r>
        <w:t>court</w:t>
      </w:r>
      <w:r>
        <w:rPr>
          <w:spacing w:val="16"/>
        </w:rPr>
        <w:t xml:space="preserve"> </w:t>
      </w:r>
      <w:r>
        <w:t>already</w:t>
      </w:r>
      <w:r>
        <w:rPr>
          <w:spacing w:val="17"/>
        </w:rPr>
        <w:t xml:space="preserve"> </w:t>
      </w:r>
      <w:r>
        <w:t>has</w:t>
      </w:r>
      <w:r>
        <w:rPr>
          <w:spacing w:val="16"/>
        </w:rPr>
        <w:t xml:space="preserve"> </w:t>
      </w:r>
      <w:r>
        <w:t>before</w:t>
      </w:r>
      <w:r>
        <w:rPr>
          <w:spacing w:val="17"/>
        </w:rPr>
        <w:t xml:space="preserve"> </w:t>
      </w:r>
      <w:r>
        <w:t>it</w:t>
      </w:r>
      <w:r>
        <w:rPr>
          <w:spacing w:val="18"/>
        </w:rPr>
        <w:t xml:space="preserve"> </w:t>
      </w:r>
      <w:r>
        <w:t>and</w:t>
      </w:r>
      <w:r>
        <w:rPr>
          <w:spacing w:val="17"/>
        </w:rPr>
        <w:t xml:space="preserve"> </w:t>
      </w:r>
      <w:r>
        <w:t>will</w:t>
      </w:r>
      <w:r>
        <w:rPr>
          <w:spacing w:val="17"/>
        </w:rPr>
        <w:t xml:space="preserve"> </w:t>
      </w:r>
      <w:r>
        <w:t>help</w:t>
      </w:r>
      <w:r>
        <w:rPr>
          <w:spacing w:val="16"/>
        </w:rPr>
        <w:t xml:space="preserve"> </w:t>
      </w:r>
      <w:r>
        <w:t>me</w:t>
      </w:r>
      <w:r>
        <w:rPr>
          <w:spacing w:val="17"/>
        </w:rPr>
        <w:t xml:space="preserve"> </w:t>
      </w:r>
      <w:r>
        <w:t>win</w:t>
      </w:r>
      <w:r>
        <w:rPr>
          <w:spacing w:val="17"/>
        </w:rPr>
        <w:t xml:space="preserve"> </w:t>
      </w:r>
      <w:r>
        <w:t>my</w:t>
      </w:r>
      <w:r>
        <w:rPr>
          <w:spacing w:val="17"/>
        </w:rPr>
        <w:t xml:space="preserve"> </w:t>
      </w:r>
      <w:r>
        <w:t>case.</w:t>
      </w:r>
      <w:r>
        <w:rPr>
          <w:spacing w:val="33"/>
        </w:rPr>
        <w:t xml:space="preserve"> </w:t>
      </w:r>
      <w:r>
        <w:t>Although</w:t>
      </w:r>
      <w:r>
        <w:rPr>
          <w:spacing w:val="18"/>
        </w:rPr>
        <w:t xml:space="preserve"> </w:t>
      </w:r>
      <w:r>
        <w:t>judges vary</w:t>
      </w:r>
      <w:r>
        <w:rPr>
          <w:spacing w:val="42"/>
        </w:rPr>
        <w:t xml:space="preserve"> </w:t>
      </w:r>
      <w:r>
        <w:t>in</w:t>
      </w:r>
      <w:r>
        <w:rPr>
          <w:spacing w:val="41"/>
        </w:rPr>
        <w:t xml:space="preserve"> </w:t>
      </w:r>
      <w:r>
        <w:t>their</w:t>
      </w:r>
      <w:r>
        <w:rPr>
          <w:spacing w:val="42"/>
        </w:rPr>
        <w:t xml:space="preserve"> </w:t>
      </w:r>
      <w:r>
        <w:t>views</w:t>
      </w:r>
      <w:r>
        <w:rPr>
          <w:spacing w:val="41"/>
        </w:rPr>
        <w:t xml:space="preserve"> </w:t>
      </w:r>
      <w:r>
        <w:t>on</w:t>
      </w:r>
      <w:r>
        <w:rPr>
          <w:spacing w:val="41"/>
        </w:rPr>
        <w:t xml:space="preserve"> </w:t>
      </w:r>
      <w:r>
        <w:t>the</w:t>
      </w:r>
      <w:r>
        <w:rPr>
          <w:spacing w:val="42"/>
        </w:rPr>
        <w:t xml:space="preserve"> </w:t>
      </w:r>
      <w:r>
        <w:t>importance</w:t>
      </w:r>
      <w:r>
        <w:rPr>
          <w:spacing w:val="43"/>
        </w:rPr>
        <w:t xml:space="preserve"> </w:t>
      </w:r>
      <w:r>
        <w:t>of</w:t>
      </w:r>
      <w:r>
        <w:rPr>
          <w:spacing w:val="41"/>
        </w:rPr>
        <w:t xml:space="preserve"> </w:t>
      </w:r>
      <w:r>
        <w:t>oral</w:t>
      </w:r>
      <w:r>
        <w:rPr>
          <w:spacing w:val="40"/>
        </w:rPr>
        <w:t xml:space="preserve"> </w:t>
      </w:r>
      <w:r>
        <w:t>argument</w:t>
      </w:r>
      <w:r>
        <w:rPr>
          <w:spacing w:val="42"/>
        </w:rPr>
        <w:t xml:space="preserve"> </w:t>
      </w:r>
      <w:r>
        <w:t>and</w:t>
      </w:r>
      <w:r>
        <w:rPr>
          <w:spacing w:val="41"/>
        </w:rPr>
        <w:t xml:space="preserve"> </w:t>
      </w:r>
      <w:r>
        <w:t>although</w:t>
      </w:r>
      <w:r>
        <w:rPr>
          <w:spacing w:val="41"/>
        </w:rPr>
        <w:t xml:space="preserve"> </w:t>
      </w:r>
      <w:r>
        <w:t>there</w:t>
      </w:r>
      <w:r>
        <w:rPr>
          <w:spacing w:val="41"/>
        </w:rPr>
        <w:t xml:space="preserve"> </w:t>
      </w:r>
      <w:r>
        <w:t>are</w:t>
      </w:r>
      <w:r>
        <w:rPr>
          <w:spacing w:val="41"/>
        </w:rPr>
        <w:t xml:space="preserve"> </w:t>
      </w:r>
      <w:r>
        <w:t>some</w:t>
      </w:r>
      <w:r>
        <w:rPr>
          <w:spacing w:val="42"/>
        </w:rPr>
        <w:t xml:space="preserve"> </w:t>
      </w:r>
      <w:r>
        <w:t>who believe</w:t>
      </w:r>
      <w:r>
        <w:rPr>
          <w:spacing w:val="34"/>
        </w:rPr>
        <w:t xml:space="preserve"> </w:t>
      </w:r>
      <w:r>
        <w:t>such</w:t>
      </w:r>
      <w:r>
        <w:rPr>
          <w:spacing w:val="33"/>
        </w:rPr>
        <w:t xml:space="preserve"> </w:t>
      </w:r>
      <w:r>
        <w:t>argument</w:t>
      </w:r>
      <w:r>
        <w:rPr>
          <w:spacing w:val="32"/>
        </w:rPr>
        <w:t xml:space="preserve"> </w:t>
      </w:r>
      <w:r>
        <w:t>is</w:t>
      </w:r>
      <w:r>
        <w:rPr>
          <w:spacing w:val="33"/>
        </w:rPr>
        <w:t xml:space="preserve"> </w:t>
      </w:r>
      <w:r>
        <w:t>a</w:t>
      </w:r>
      <w:r>
        <w:rPr>
          <w:spacing w:val="33"/>
        </w:rPr>
        <w:t xml:space="preserve"> </w:t>
      </w:r>
      <w:r>
        <w:t>waste</w:t>
      </w:r>
      <w:r>
        <w:rPr>
          <w:spacing w:val="34"/>
        </w:rPr>
        <w:t xml:space="preserve"> </w:t>
      </w:r>
      <w:r>
        <w:t>of</w:t>
      </w:r>
      <w:r>
        <w:rPr>
          <w:spacing w:val="33"/>
        </w:rPr>
        <w:t xml:space="preserve"> </w:t>
      </w:r>
      <w:r>
        <w:t>time,</w:t>
      </w:r>
      <w:r>
        <w:rPr>
          <w:spacing w:val="33"/>
        </w:rPr>
        <w:t xml:space="preserve"> </w:t>
      </w:r>
      <w:r>
        <w:t>most</w:t>
      </w:r>
      <w:r>
        <w:rPr>
          <w:spacing w:val="33"/>
        </w:rPr>
        <w:t xml:space="preserve"> </w:t>
      </w:r>
      <w:r>
        <w:t>judges</w:t>
      </w:r>
      <w:r>
        <w:rPr>
          <w:spacing w:val="32"/>
        </w:rPr>
        <w:t xml:space="preserve"> </w:t>
      </w:r>
      <w:r>
        <w:t>will</w:t>
      </w:r>
      <w:r>
        <w:rPr>
          <w:spacing w:val="33"/>
        </w:rPr>
        <w:t xml:space="preserve"> </w:t>
      </w:r>
      <w:r>
        <w:t>concede</w:t>
      </w:r>
      <w:r>
        <w:rPr>
          <w:spacing w:val="33"/>
        </w:rPr>
        <w:t xml:space="preserve"> </w:t>
      </w:r>
      <w:r>
        <w:t>that</w:t>
      </w:r>
      <w:r>
        <w:rPr>
          <w:spacing w:val="33"/>
        </w:rPr>
        <w:t xml:space="preserve"> </w:t>
      </w:r>
      <w:r>
        <w:t>oral</w:t>
      </w:r>
      <w:r>
        <w:rPr>
          <w:spacing w:val="33"/>
        </w:rPr>
        <w:t xml:space="preserve"> </w:t>
      </w:r>
      <w:r>
        <w:t>argument</w:t>
      </w:r>
      <w:r>
        <w:rPr>
          <w:spacing w:val="33"/>
        </w:rPr>
        <w:t xml:space="preserve"> </w:t>
      </w:r>
      <w:r>
        <w:t>can make a difference in the outcome in some cases. Because it is impossible to predict</w:t>
      </w:r>
      <w:r>
        <w:rPr>
          <w:spacing w:val="41"/>
        </w:rPr>
        <w:t xml:space="preserve"> </w:t>
      </w:r>
      <w:r>
        <w:t>accurately</w:t>
      </w:r>
      <w:r>
        <w:rPr>
          <w:w w:val="99"/>
        </w:rPr>
        <w:t xml:space="preserve"> </w:t>
      </w:r>
      <w:r>
        <w:t>in advance which cases those will be, adequate thinking about and preparation for argument</w:t>
      </w:r>
      <w:r>
        <w:rPr>
          <w:spacing w:val="22"/>
        </w:rPr>
        <w:t xml:space="preserve"> </w:t>
      </w:r>
      <w:r>
        <w:t>is</w:t>
      </w:r>
      <w:r>
        <w:rPr>
          <w:spacing w:val="-2"/>
        </w:rPr>
        <w:t xml:space="preserve"> </w:t>
      </w:r>
      <w:r>
        <w:t>essential in any case worth taking to an appellate</w:t>
      </w:r>
      <w:r>
        <w:rPr>
          <w:spacing w:val="-15"/>
        </w:rPr>
        <w:t xml:space="preserve"> </w:t>
      </w:r>
      <w:r>
        <w:t>court.</w:t>
      </w:r>
    </w:p>
    <w:p w:rsidR="00B51995" w:rsidRDefault="00747A14" w:rsidP="00A7347A">
      <w:pPr>
        <w:pStyle w:val="Heading1"/>
        <w:spacing w:line="360" w:lineRule="auto"/>
        <w:ind w:left="3223" w:right="3224"/>
        <w:jc w:val="center"/>
        <w:rPr>
          <w:rFonts w:cs="Calibri"/>
          <w:b w:val="0"/>
          <w:bCs w:val="0"/>
          <w:sz w:val="23"/>
          <w:szCs w:val="23"/>
        </w:rPr>
      </w:pPr>
      <w:r>
        <w:t>Preparation</w:t>
      </w:r>
    </w:p>
    <w:p w:rsidR="00B51995" w:rsidRDefault="00747A14" w:rsidP="00A7347A">
      <w:pPr>
        <w:pStyle w:val="BodyText"/>
        <w:spacing w:line="360" w:lineRule="auto"/>
        <w:ind w:left="120" w:right="117"/>
        <w:jc w:val="both"/>
      </w:pPr>
      <w:r>
        <w:t>Perhaps the most important part of effective oral argument is thorough and</w:t>
      </w:r>
      <w:r>
        <w:rPr>
          <w:spacing w:val="9"/>
        </w:rPr>
        <w:t xml:space="preserve"> </w:t>
      </w:r>
      <w:r>
        <w:t>effective</w:t>
      </w:r>
      <w:r>
        <w:rPr>
          <w:w w:val="99"/>
        </w:rPr>
        <w:t xml:space="preserve"> </w:t>
      </w:r>
      <w:r>
        <w:t xml:space="preserve">preparation. </w:t>
      </w:r>
      <w:r>
        <w:rPr>
          <w:spacing w:val="43"/>
        </w:rPr>
        <w:t xml:space="preserve"> </w:t>
      </w:r>
      <w:r>
        <w:t>This</w:t>
      </w:r>
      <w:r>
        <w:rPr>
          <w:spacing w:val="20"/>
        </w:rPr>
        <w:t xml:space="preserve"> </w:t>
      </w:r>
      <w:r>
        <w:t>includes</w:t>
      </w:r>
      <w:r>
        <w:rPr>
          <w:spacing w:val="21"/>
        </w:rPr>
        <w:t xml:space="preserve"> </w:t>
      </w:r>
      <w:r>
        <w:t>analyzing</w:t>
      </w:r>
      <w:r>
        <w:rPr>
          <w:spacing w:val="19"/>
        </w:rPr>
        <w:t xml:space="preserve"> </w:t>
      </w:r>
      <w:r>
        <w:t>goals,</w:t>
      </w:r>
      <w:r>
        <w:rPr>
          <w:spacing w:val="20"/>
        </w:rPr>
        <w:t xml:space="preserve"> </w:t>
      </w:r>
      <w:r>
        <w:t>obtaining</w:t>
      </w:r>
      <w:r>
        <w:rPr>
          <w:spacing w:val="21"/>
        </w:rPr>
        <w:t xml:space="preserve"> </w:t>
      </w:r>
      <w:r>
        <w:t>full</w:t>
      </w:r>
      <w:r>
        <w:rPr>
          <w:spacing w:val="20"/>
        </w:rPr>
        <w:t xml:space="preserve"> </w:t>
      </w:r>
      <w:r>
        <w:t>knowledge</w:t>
      </w:r>
      <w:r>
        <w:rPr>
          <w:spacing w:val="20"/>
        </w:rPr>
        <w:t xml:space="preserve"> </w:t>
      </w:r>
      <w:r>
        <w:t>of</w:t>
      </w:r>
      <w:r>
        <w:rPr>
          <w:spacing w:val="20"/>
        </w:rPr>
        <w:t xml:space="preserve"> </w:t>
      </w:r>
      <w:r>
        <w:t>the</w:t>
      </w:r>
      <w:r>
        <w:rPr>
          <w:spacing w:val="21"/>
        </w:rPr>
        <w:t xml:space="preserve"> </w:t>
      </w:r>
      <w:r>
        <w:t>facts</w:t>
      </w:r>
      <w:r>
        <w:rPr>
          <w:spacing w:val="20"/>
        </w:rPr>
        <w:t xml:space="preserve"> </w:t>
      </w:r>
      <w:r>
        <w:t>and</w:t>
      </w:r>
      <w:r>
        <w:rPr>
          <w:spacing w:val="20"/>
        </w:rPr>
        <w:t xml:space="preserve"> </w:t>
      </w:r>
      <w:r>
        <w:t>the</w:t>
      </w:r>
      <w:r>
        <w:rPr>
          <w:spacing w:val="21"/>
        </w:rPr>
        <w:t xml:space="preserve"> </w:t>
      </w:r>
      <w:r>
        <w:t>law,</w:t>
      </w:r>
      <w:r w:rsidR="00374E21">
        <w:rPr>
          <w:rFonts w:cs="Calibri"/>
          <w:sz w:val="2"/>
          <w:szCs w:val="2"/>
        </w:rPr>
        <w:t xml:space="preserve"> </w:t>
      </w:r>
      <w:r>
        <w:t>and development of the argument itself. In addition, it requires consulting the relevant rules</w:t>
      </w:r>
      <w:r>
        <w:rPr>
          <w:spacing w:val="11"/>
        </w:rPr>
        <w:t xml:space="preserve"> </w:t>
      </w:r>
      <w:r>
        <w:t>of</w:t>
      </w:r>
      <w:r>
        <w:rPr>
          <w:spacing w:val="-1"/>
        </w:rPr>
        <w:t xml:space="preserve"> </w:t>
      </w:r>
      <w:r>
        <w:t>court to determine time limitations and specific requirements for</w:t>
      </w:r>
      <w:r>
        <w:rPr>
          <w:spacing w:val="-20"/>
        </w:rPr>
        <w:t xml:space="preserve"> </w:t>
      </w:r>
      <w:r>
        <w:t>argument.</w:t>
      </w:r>
    </w:p>
    <w:p w:rsidR="00B51995" w:rsidRDefault="00747A14" w:rsidP="00A7347A">
      <w:pPr>
        <w:pStyle w:val="Heading1"/>
        <w:numPr>
          <w:ilvl w:val="1"/>
          <w:numId w:val="2"/>
        </w:numPr>
        <w:tabs>
          <w:tab w:val="left" w:pos="1560"/>
        </w:tabs>
        <w:spacing w:line="360" w:lineRule="auto"/>
        <w:jc w:val="left"/>
        <w:rPr>
          <w:b w:val="0"/>
          <w:bCs w:val="0"/>
        </w:rPr>
      </w:pPr>
      <w:r>
        <w:t>Analyzing</w:t>
      </w:r>
      <w:r>
        <w:rPr>
          <w:spacing w:val="-1"/>
        </w:rPr>
        <w:t xml:space="preserve"> </w:t>
      </w:r>
      <w:r>
        <w:t>Goals</w:t>
      </w:r>
    </w:p>
    <w:p w:rsidR="00B51995" w:rsidRDefault="00747A14" w:rsidP="00A7347A">
      <w:pPr>
        <w:pStyle w:val="BodyText"/>
        <w:spacing w:line="360" w:lineRule="auto"/>
        <w:ind w:left="120" w:right="117"/>
        <w:jc w:val="both"/>
      </w:pPr>
      <w:r>
        <w:t>In analyzing both long and short term goals of argument, there are at least</w:t>
      </w:r>
      <w:r>
        <w:rPr>
          <w:spacing w:val="46"/>
        </w:rPr>
        <w:t xml:space="preserve"> </w:t>
      </w:r>
      <w:r>
        <w:t>three</w:t>
      </w:r>
      <w:r>
        <w:rPr>
          <w:spacing w:val="-1"/>
          <w:w w:val="99"/>
        </w:rPr>
        <w:t xml:space="preserve"> </w:t>
      </w:r>
      <w:r>
        <w:t>questions you must ask</w:t>
      </w:r>
      <w:r>
        <w:rPr>
          <w:spacing w:val="-14"/>
        </w:rPr>
        <w:t xml:space="preserve"> </w:t>
      </w:r>
      <w:r>
        <w:t>yourself:</w:t>
      </w:r>
    </w:p>
    <w:p w:rsidR="00B51995" w:rsidRDefault="00747A14" w:rsidP="00A7347A">
      <w:pPr>
        <w:pStyle w:val="BodyText"/>
        <w:spacing w:line="360" w:lineRule="auto"/>
        <w:ind w:left="749" w:firstLine="0"/>
      </w:pPr>
      <w:r>
        <w:t>What am I doing</w:t>
      </w:r>
      <w:r>
        <w:rPr>
          <w:spacing w:val="-6"/>
        </w:rPr>
        <w:t xml:space="preserve"> </w:t>
      </w:r>
      <w:r>
        <w:t>here?</w:t>
      </w:r>
    </w:p>
    <w:p w:rsidR="00B51995" w:rsidRDefault="00747A14" w:rsidP="00A7347A">
      <w:pPr>
        <w:pStyle w:val="BodyText"/>
        <w:spacing w:line="360" w:lineRule="auto"/>
        <w:ind w:left="749" w:right="5199" w:firstLine="0"/>
      </w:pPr>
      <w:r>
        <w:t>What am I trying to</w:t>
      </w:r>
      <w:r>
        <w:rPr>
          <w:spacing w:val="-14"/>
        </w:rPr>
        <w:t xml:space="preserve"> </w:t>
      </w:r>
      <w:r>
        <w:t>accomplish?</w:t>
      </w:r>
      <w:r>
        <w:rPr>
          <w:spacing w:val="-1"/>
        </w:rPr>
        <w:t xml:space="preserve"> </w:t>
      </w:r>
      <w:r>
        <w:t>What can I</w:t>
      </w:r>
      <w:r>
        <w:rPr>
          <w:spacing w:val="-3"/>
        </w:rPr>
        <w:t xml:space="preserve"> </w:t>
      </w:r>
      <w:r>
        <w:t>accomplish?</w:t>
      </w:r>
    </w:p>
    <w:p w:rsidR="00B51995" w:rsidRDefault="00747A14" w:rsidP="00A7347A">
      <w:pPr>
        <w:pStyle w:val="BodyText"/>
        <w:spacing w:line="360" w:lineRule="auto"/>
        <w:ind w:left="120" w:right="115" w:firstLine="1"/>
        <w:jc w:val="both"/>
      </w:pPr>
      <w:r>
        <w:t xml:space="preserve">Answering these questions leads to several important realizations. Your role as an </w:t>
      </w:r>
      <w:r>
        <w:rPr>
          <w:spacing w:val="10"/>
        </w:rPr>
        <w:t xml:space="preserve"> </w:t>
      </w:r>
      <w:r>
        <w:t>oral advocate is to assist the judges in resolving doubts or concerns that they may have about</w:t>
      </w:r>
      <w:r>
        <w:rPr>
          <w:spacing w:val="38"/>
        </w:rPr>
        <w:t xml:space="preserve"> </w:t>
      </w:r>
      <w:r>
        <w:t>your case</w:t>
      </w:r>
      <w:r>
        <w:rPr>
          <w:spacing w:val="23"/>
        </w:rPr>
        <w:t xml:space="preserve"> </w:t>
      </w:r>
      <w:r>
        <w:t>and/or</w:t>
      </w:r>
      <w:r>
        <w:rPr>
          <w:spacing w:val="24"/>
        </w:rPr>
        <w:t xml:space="preserve"> </w:t>
      </w:r>
      <w:r>
        <w:t>to</w:t>
      </w:r>
      <w:r>
        <w:rPr>
          <w:spacing w:val="23"/>
        </w:rPr>
        <w:t xml:space="preserve"> </w:t>
      </w:r>
      <w:r>
        <w:t>assure</w:t>
      </w:r>
      <w:r>
        <w:rPr>
          <w:spacing w:val="24"/>
        </w:rPr>
        <w:t xml:space="preserve"> </w:t>
      </w:r>
      <w:r>
        <w:t>the</w:t>
      </w:r>
      <w:r>
        <w:rPr>
          <w:spacing w:val="24"/>
        </w:rPr>
        <w:t xml:space="preserve"> </w:t>
      </w:r>
      <w:r>
        <w:t>judges</w:t>
      </w:r>
      <w:r>
        <w:rPr>
          <w:spacing w:val="23"/>
        </w:rPr>
        <w:t xml:space="preserve"> </w:t>
      </w:r>
      <w:r>
        <w:t>that</w:t>
      </w:r>
      <w:r>
        <w:rPr>
          <w:spacing w:val="24"/>
        </w:rPr>
        <w:t xml:space="preserve"> </w:t>
      </w:r>
      <w:r>
        <w:t>their</w:t>
      </w:r>
      <w:r>
        <w:rPr>
          <w:spacing w:val="23"/>
        </w:rPr>
        <w:t xml:space="preserve"> </w:t>
      </w:r>
      <w:r>
        <w:t>original</w:t>
      </w:r>
      <w:r>
        <w:rPr>
          <w:spacing w:val="24"/>
        </w:rPr>
        <w:t xml:space="preserve"> </w:t>
      </w:r>
      <w:r>
        <w:t>thinking</w:t>
      </w:r>
      <w:r>
        <w:rPr>
          <w:spacing w:val="24"/>
        </w:rPr>
        <w:t xml:space="preserve"> </w:t>
      </w:r>
      <w:r>
        <w:t>about</w:t>
      </w:r>
      <w:r>
        <w:rPr>
          <w:spacing w:val="24"/>
        </w:rPr>
        <w:t xml:space="preserve"> </w:t>
      </w:r>
      <w:r>
        <w:t>the</w:t>
      </w:r>
      <w:r>
        <w:rPr>
          <w:spacing w:val="23"/>
        </w:rPr>
        <w:t xml:space="preserve"> </w:t>
      </w:r>
      <w:r>
        <w:t>case</w:t>
      </w:r>
      <w:r>
        <w:rPr>
          <w:spacing w:val="23"/>
        </w:rPr>
        <w:t xml:space="preserve"> </w:t>
      </w:r>
      <w:r>
        <w:t>(in</w:t>
      </w:r>
      <w:r>
        <w:rPr>
          <w:spacing w:val="22"/>
        </w:rPr>
        <w:t xml:space="preserve"> </w:t>
      </w:r>
      <w:r>
        <w:t>your</w:t>
      </w:r>
      <w:r>
        <w:rPr>
          <w:spacing w:val="24"/>
        </w:rPr>
        <w:t xml:space="preserve"> </w:t>
      </w:r>
      <w:r>
        <w:t>favor,</w:t>
      </w:r>
      <w:r>
        <w:rPr>
          <w:spacing w:val="24"/>
        </w:rPr>
        <w:t xml:space="preserve"> </w:t>
      </w:r>
      <w:r>
        <w:t>of</w:t>
      </w:r>
      <w:r>
        <w:rPr>
          <w:spacing w:val="-1"/>
        </w:rPr>
        <w:t xml:space="preserve"> </w:t>
      </w:r>
      <w:r>
        <w:t>course) is correct. In order to do so, it is crucial to hit home the most important points of</w:t>
      </w:r>
      <w:r>
        <w:rPr>
          <w:spacing w:val="29"/>
        </w:rPr>
        <w:t xml:space="preserve"> </w:t>
      </w:r>
      <w:r>
        <w:t>your case, those that are most likely to lead to or prevent a decision in your</w:t>
      </w:r>
      <w:r>
        <w:rPr>
          <w:spacing w:val="-28"/>
        </w:rPr>
        <w:t xml:space="preserve"> </w:t>
      </w:r>
      <w:r>
        <w:t>favor.</w:t>
      </w:r>
    </w:p>
    <w:p w:rsidR="00B51995" w:rsidRDefault="00747A14" w:rsidP="00A7347A">
      <w:pPr>
        <w:pStyle w:val="BodyText"/>
        <w:spacing w:line="360" w:lineRule="auto"/>
        <w:ind w:right="115"/>
        <w:jc w:val="both"/>
      </w:pPr>
      <w:r>
        <w:t>In order to determine what individual judges are likely to need to know, or what concerns</w:t>
      </w:r>
      <w:r>
        <w:rPr>
          <w:spacing w:val="35"/>
        </w:rPr>
        <w:t xml:space="preserve"> </w:t>
      </w:r>
      <w:r>
        <w:t>they</w:t>
      </w:r>
      <w:r>
        <w:rPr>
          <w:spacing w:val="35"/>
        </w:rPr>
        <w:t xml:space="preserve"> </w:t>
      </w:r>
      <w:r>
        <w:t>are</w:t>
      </w:r>
      <w:r>
        <w:rPr>
          <w:spacing w:val="35"/>
        </w:rPr>
        <w:t xml:space="preserve"> </w:t>
      </w:r>
      <w:r>
        <w:t>likely</w:t>
      </w:r>
      <w:r>
        <w:rPr>
          <w:spacing w:val="36"/>
        </w:rPr>
        <w:t xml:space="preserve"> </w:t>
      </w:r>
      <w:r>
        <w:t>to</w:t>
      </w:r>
      <w:r>
        <w:rPr>
          <w:spacing w:val="35"/>
        </w:rPr>
        <w:t xml:space="preserve"> </w:t>
      </w:r>
      <w:r>
        <w:t>have,</w:t>
      </w:r>
      <w:r>
        <w:rPr>
          <w:spacing w:val="35"/>
        </w:rPr>
        <w:t xml:space="preserve"> </w:t>
      </w:r>
      <w:r>
        <w:t>it</w:t>
      </w:r>
      <w:r>
        <w:rPr>
          <w:spacing w:val="36"/>
        </w:rPr>
        <w:t xml:space="preserve"> </w:t>
      </w:r>
      <w:r>
        <w:t>is</w:t>
      </w:r>
      <w:r>
        <w:rPr>
          <w:spacing w:val="35"/>
        </w:rPr>
        <w:t xml:space="preserve"> </w:t>
      </w:r>
      <w:r>
        <w:t>imperative</w:t>
      </w:r>
      <w:r>
        <w:rPr>
          <w:spacing w:val="36"/>
        </w:rPr>
        <w:t xml:space="preserve"> </w:t>
      </w:r>
      <w:r>
        <w:t>that</w:t>
      </w:r>
      <w:r>
        <w:rPr>
          <w:spacing w:val="34"/>
        </w:rPr>
        <w:t xml:space="preserve"> </w:t>
      </w:r>
      <w:r>
        <w:t>you</w:t>
      </w:r>
      <w:r>
        <w:rPr>
          <w:spacing w:val="35"/>
        </w:rPr>
        <w:t xml:space="preserve"> </w:t>
      </w:r>
      <w:r>
        <w:t>know</w:t>
      </w:r>
      <w:r>
        <w:rPr>
          <w:spacing w:val="35"/>
        </w:rPr>
        <w:t xml:space="preserve"> </w:t>
      </w:r>
      <w:r>
        <w:t>your</w:t>
      </w:r>
      <w:r>
        <w:rPr>
          <w:spacing w:val="36"/>
        </w:rPr>
        <w:t xml:space="preserve"> </w:t>
      </w:r>
      <w:r>
        <w:t>court.</w:t>
      </w:r>
      <w:r>
        <w:rPr>
          <w:spacing w:val="18"/>
        </w:rPr>
        <w:t xml:space="preserve"> </w:t>
      </w:r>
      <w:r>
        <w:t>Of</w:t>
      </w:r>
      <w:r>
        <w:rPr>
          <w:spacing w:val="34"/>
        </w:rPr>
        <w:t xml:space="preserve"> </w:t>
      </w:r>
      <w:r>
        <w:t>course,</w:t>
      </w:r>
      <w:r>
        <w:rPr>
          <w:spacing w:val="35"/>
        </w:rPr>
        <w:t xml:space="preserve"> </w:t>
      </w:r>
      <w:r>
        <w:t>the</w:t>
      </w:r>
      <w:r>
        <w:rPr>
          <w:w w:val="99"/>
        </w:rPr>
        <w:t xml:space="preserve"> </w:t>
      </w:r>
      <w:r>
        <w:t>"court"</w:t>
      </w:r>
      <w:r>
        <w:rPr>
          <w:spacing w:val="8"/>
        </w:rPr>
        <w:t xml:space="preserve"> </w:t>
      </w:r>
      <w:r>
        <w:t>is</w:t>
      </w:r>
      <w:r>
        <w:rPr>
          <w:spacing w:val="8"/>
        </w:rPr>
        <w:t xml:space="preserve"> </w:t>
      </w:r>
      <w:r>
        <w:t>really</w:t>
      </w:r>
      <w:r>
        <w:rPr>
          <w:spacing w:val="8"/>
        </w:rPr>
        <w:t xml:space="preserve"> </w:t>
      </w:r>
      <w:r>
        <w:t>several</w:t>
      </w:r>
      <w:r>
        <w:rPr>
          <w:spacing w:val="8"/>
        </w:rPr>
        <w:t xml:space="preserve"> </w:t>
      </w:r>
      <w:r>
        <w:t>judges</w:t>
      </w:r>
      <w:r>
        <w:rPr>
          <w:spacing w:val="8"/>
        </w:rPr>
        <w:t xml:space="preserve"> </w:t>
      </w:r>
      <w:r>
        <w:t>who</w:t>
      </w:r>
      <w:r>
        <w:rPr>
          <w:spacing w:val="9"/>
        </w:rPr>
        <w:t xml:space="preserve"> </w:t>
      </w:r>
      <w:r>
        <w:t>are</w:t>
      </w:r>
      <w:r>
        <w:rPr>
          <w:spacing w:val="9"/>
        </w:rPr>
        <w:t xml:space="preserve"> </w:t>
      </w:r>
      <w:r>
        <w:t>most</w:t>
      </w:r>
      <w:r>
        <w:rPr>
          <w:spacing w:val="8"/>
        </w:rPr>
        <w:t xml:space="preserve"> </w:t>
      </w:r>
      <w:r>
        <w:t>likely</w:t>
      </w:r>
      <w:r>
        <w:rPr>
          <w:spacing w:val="9"/>
        </w:rPr>
        <w:t xml:space="preserve"> </w:t>
      </w:r>
      <w:r>
        <w:t>not</w:t>
      </w:r>
      <w:r>
        <w:rPr>
          <w:spacing w:val="8"/>
        </w:rPr>
        <w:t xml:space="preserve"> </w:t>
      </w:r>
      <w:r>
        <w:t>all</w:t>
      </w:r>
      <w:r>
        <w:rPr>
          <w:spacing w:val="8"/>
        </w:rPr>
        <w:t xml:space="preserve"> </w:t>
      </w:r>
      <w:r>
        <w:t>of</w:t>
      </w:r>
      <w:r>
        <w:rPr>
          <w:spacing w:val="8"/>
        </w:rPr>
        <w:t xml:space="preserve"> </w:t>
      </w:r>
      <w:r>
        <w:t>the</w:t>
      </w:r>
      <w:r>
        <w:rPr>
          <w:spacing w:val="9"/>
        </w:rPr>
        <w:t xml:space="preserve"> </w:t>
      </w:r>
      <w:r>
        <w:t>same</w:t>
      </w:r>
      <w:r>
        <w:rPr>
          <w:spacing w:val="7"/>
        </w:rPr>
        <w:t xml:space="preserve"> </w:t>
      </w:r>
      <w:r>
        <w:t>mind.</w:t>
      </w:r>
      <w:r>
        <w:rPr>
          <w:spacing w:val="17"/>
        </w:rPr>
        <w:t xml:space="preserve"> </w:t>
      </w:r>
      <w:r>
        <w:t>If</w:t>
      </w:r>
      <w:r>
        <w:rPr>
          <w:spacing w:val="8"/>
        </w:rPr>
        <w:t xml:space="preserve"> </w:t>
      </w:r>
      <w:r>
        <w:t>you</w:t>
      </w:r>
      <w:r>
        <w:rPr>
          <w:spacing w:val="8"/>
        </w:rPr>
        <w:t xml:space="preserve"> </w:t>
      </w:r>
      <w:r>
        <w:t>are</w:t>
      </w:r>
      <w:r>
        <w:rPr>
          <w:spacing w:val="9"/>
        </w:rPr>
        <w:t xml:space="preserve"> </w:t>
      </w:r>
      <w:r>
        <w:t>able</w:t>
      </w:r>
      <w:r>
        <w:rPr>
          <w:spacing w:val="9"/>
        </w:rPr>
        <w:t xml:space="preserve"> </w:t>
      </w:r>
      <w:r>
        <w:t>to</w:t>
      </w:r>
      <w:r>
        <w:rPr>
          <w:spacing w:val="-2"/>
        </w:rPr>
        <w:t xml:space="preserve"> </w:t>
      </w:r>
      <w:r>
        <w:t>do so, it is desirable to determine in advance of argument, and in advance of</w:t>
      </w:r>
      <w:r>
        <w:rPr>
          <w:spacing w:val="20"/>
        </w:rPr>
        <w:t xml:space="preserve"> </w:t>
      </w:r>
      <w:r>
        <w:t>extensive</w:t>
      </w:r>
      <w:r>
        <w:rPr>
          <w:w w:val="99"/>
        </w:rPr>
        <w:t xml:space="preserve"> </w:t>
      </w:r>
      <w:r>
        <w:t>preparation if at all possible, who the judges sitting on the case will be. Although it would be</w:t>
      </w:r>
      <w:r>
        <w:rPr>
          <w:spacing w:val="48"/>
        </w:rPr>
        <w:t xml:space="preserve"> </w:t>
      </w:r>
      <w:r>
        <w:t>a mistake to focus your arguments too narrowly toward a particular judge, preparation</w:t>
      </w:r>
      <w:r>
        <w:rPr>
          <w:spacing w:val="22"/>
        </w:rPr>
        <w:t xml:space="preserve"> </w:t>
      </w:r>
      <w:r>
        <w:t>regarding</w:t>
      </w:r>
      <w:r>
        <w:rPr>
          <w:w w:val="99"/>
        </w:rPr>
        <w:t xml:space="preserve"> </w:t>
      </w:r>
      <w:r>
        <w:t>the court can be helpful and occasionally</w:t>
      </w:r>
      <w:r>
        <w:rPr>
          <w:spacing w:val="-22"/>
        </w:rPr>
        <w:t xml:space="preserve"> </w:t>
      </w:r>
      <w:r>
        <w:t>essential.</w:t>
      </w:r>
    </w:p>
    <w:p w:rsidR="00B51995" w:rsidRPr="00374E21" w:rsidRDefault="00747A14" w:rsidP="00A7347A">
      <w:pPr>
        <w:pStyle w:val="BodyText"/>
        <w:spacing w:line="360" w:lineRule="auto"/>
        <w:ind w:left="120" w:right="116"/>
        <w:jc w:val="both"/>
      </w:pPr>
      <w:r>
        <w:t>In</w:t>
      </w:r>
      <w:r>
        <w:rPr>
          <w:spacing w:val="33"/>
        </w:rPr>
        <w:t xml:space="preserve"> </w:t>
      </w:r>
      <w:r>
        <w:t>assessing</w:t>
      </w:r>
      <w:r>
        <w:rPr>
          <w:spacing w:val="33"/>
        </w:rPr>
        <w:t xml:space="preserve"> </w:t>
      </w:r>
      <w:r>
        <w:t>the</w:t>
      </w:r>
      <w:r>
        <w:rPr>
          <w:spacing w:val="33"/>
        </w:rPr>
        <w:t xml:space="preserve"> </w:t>
      </w:r>
      <w:r>
        <w:t>court,</w:t>
      </w:r>
      <w:r>
        <w:rPr>
          <w:spacing w:val="33"/>
        </w:rPr>
        <w:t xml:space="preserve"> </w:t>
      </w:r>
      <w:r>
        <w:t>the</w:t>
      </w:r>
      <w:r>
        <w:rPr>
          <w:spacing w:val="33"/>
        </w:rPr>
        <w:t xml:space="preserve"> </w:t>
      </w:r>
      <w:r>
        <w:t>advocate</w:t>
      </w:r>
      <w:r>
        <w:rPr>
          <w:spacing w:val="33"/>
        </w:rPr>
        <w:t xml:space="preserve"> </w:t>
      </w:r>
      <w:r>
        <w:t>should</w:t>
      </w:r>
      <w:r>
        <w:rPr>
          <w:spacing w:val="33"/>
        </w:rPr>
        <w:t xml:space="preserve"> </w:t>
      </w:r>
      <w:r>
        <w:t>attempt</w:t>
      </w:r>
      <w:r>
        <w:rPr>
          <w:spacing w:val="33"/>
        </w:rPr>
        <w:t xml:space="preserve"> </w:t>
      </w:r>
      <w:r>
        <w:t>to</w:t>
      </w:r>
      <w:r>
        <w:rPr>
          <w:spacing w:val="32"/>
        </w:rPr>
        <w:t xml:space="preserve"> </w:t>
      </w:r>
      <w:r>
        <w:t>determine</w:t>
      </w:r>
      <w:r>
        <w:rPr>
          <w:spacing w:val="34"/>
        </w:rPr>
        <w:t xml:space="preserve"> </w:t>
      </w:r>
      <w:r>
        <w:t>what</w:t>
      </w:r>
      <w:r>
        <w:rPr>
          <w:spacing w:val="33"/>
        </w:rPr>
        <w:t xml:space="preserve"> </w:t>
      </w:r>
      <w:r>
        <w:t>kind</w:t>
      </w:r>
      <w:r>
        <w:rPr>
          <w:spacing w:val="33"/>
        </w:rPr>
        <w:t xml:space="preserve"> </w:t>
      </w:r>
      <w:r>
        <w:t>of arguments are likely to appeal to the members of the panel. Do they have particular concerns in</w:t>
      </w:r>
      <w:r>
        <w:rPr>
          <w:spacing w:val="21"/>
        </w:rPr>
        <w:t xml:space="preserve"> </w:t>
      </w:r>
      <w:r>
        <w:t>the</w:t>
      </w:r>
      <w:r>
        <w:rPr>
          <w:spacing w:val="22"/>
        </w:rPr>
        <w:t xml:space="preserve"> </w:t>
      </w:r>
      <w:r>
        <w:t>area</w:t>
      </w:r>
      <w:r>
        <w:rPr>
          <w:spacing w:val="21"/>
        </w:rPr>
        <w:t xml:space="preserve"> </w:t>
      </w:r>
      <w:r>
        <w:t>of</w:t>
      </w:r>
      <w:r>
        <w:rPr>
          <w:spacing w:val="21"/>
        </w:rPr>
        <w:t xml:space="preserve"> </w:t>
      </w:r>
      <w:r>
        <w:t>your</w:t>
      </w:r>
      <w:r>
        <w:rPr>
          <w:spacing w:val="21"/>
        </w:rPr>
        <w:t xml:space="preserve"> </w:t>
      </w:r>
      <w:r>
        <w:t>case?</w:t>
      </w:r>
      <w:r>
        <w:rPr>
          <w:spacing w:val="44"/>
        </w:rPr>
        <w:t xml:space="preserve"> </w:t>
      </w:r>
      <w:r>
        <w:t>Have</w:t>
      </w:r>
      <w:r>
        <w:rPr>
          <w:spacing w:val="22"/>
        </w:rPr>
        <w:t xml:space="preserve"> </w:t>
      </w:r>
      <w:r>
        <w:t>they</w:t>
      </w:r>
      <w:r>
        <w:rPr>
          <w:spacing w:val="22"/>
        </w:rPr>
        <w:t xml:space="preserve"> </w:t>
      </w:r>
      <w:r>
        <w:t>decided</w:t>
      </w:r>
      <w:r>
        <w:rPr>
          <w:spacing w:val="21"/>
        </w:rPr>
        <w:t xml:space="preserve"> </w:t>
      </w:r>
      <w:r>
        <w:t>related</w:t>
      </w:r>
      <w:r>
        <w:rPr>
          <w:spacing w:val="21"/>
        </w:rPr>
        <w:t xml:space="preserve"> </w:t>
      </w:r>
      <w:r>
        <w:t>cases,</w:t>
      </w:r>
      <w:r>
        <w:rPr>
          <w:spacing w:val="21"/>
        </w:rPr>
        <w:t xml:space="preserve"> </w:t>
      </w:r>
      <w:r>
        <w:t>and</w:t>
      </w:r>
      <w:r>
        <w:rPr>
          <w:spacing w:val="21"/>
        </w:rPr>
        <w:t xml:space="preserve"> </w:t>
      </w:r>
      <w:r>
        <w:t>what</w:t>
      </w:r>
      <w:r>
        <w:rPr>
          <w:spacing w:val="21"/>
        </w:rPr>
        <w:t xml:space="preserve"> </w:t>
      </w:r>
      <w:r>
        <w:t>do</w:t>
      </w:r>
      <w:r>
        <w:rPr>
          <w:spacing w:val="21"/>
        </w:rPr>
        <w:t xml:space="preserve"> </w:t>
      </w:r>
      <w:r>
        <w:t>these</w:t>
      </w:r>
      <w:r>
        <w:rPr>
          <w:spacing w:val="22"/>
        </w:rPr>
        <w:t xml:space="preserve"> </w:t>
      </w:r>
      <w:r>
        <w:t>cases</w:t>
      </w:r>
      <w:r>
        <w:rPr>
          <w:spacing w:val="21"/>
        </w:rPr>
        <w:t xml:space="preserve"> </w:t>
      </w:r>
      <w:r>
        <w:t>tell</w:t>
      </w:r>
      <w:r>
        <w:rPr>
          <w:spacing w:val="21"/>
        </w:rPr>
        <w:t xml:space="preserve"> </w:t>
      </w:r>
      <w:r>
        <w:t xml:space="preserve">you </w:t>
      </w:r>
      <w:r w:rsidR="00374E21">
        <w:t xml:space="preserve">about </w:t>
      </w:r>
      <w:r>
        <w:t>th</w:t>
      </w:r>
      <w:r w:rsidR="00374E21">
        <w:t>eir</w:t>
      </w:r>
      <w:r>
        <w:t xml:space="preserve"> t</w:t>
      </w:r>
      <w:r w:rsidR="00374E21">
        <w:t xml:space="preserve">hinking in this area?  This will help in assessing how you can structure </w:t>
      </w:r>
      <w:r>
        <w:t>your</w:t>
      </w:r>
      <w:r w:rsidR="00374E21">
        <w:t xml:space="preserve"> </w:t>
      </w:r>
      <w:r>
        <w:t>arguments</w:t>
      </w:r>
      <w:r>
        <w:rPr>
          <w:spacing w:val="16"/>
        </w:rPr>
        <w:t xml:space="preserve"> </w:t>
      </w:r>
      <w:r>
        <w:t>to</w:t>
      </w:r>
      <w:r>
        <w:rPr>
          <w:spacing w:val="16"/>
        </w:rPr>
        <w:t xml:space="preserve"> </w:t>
      </w:r>
      <w:r>
        <w:t>fit</w:t>
      </w:r>
      <w:r>
        <w:rPr>
          <w:spacing w:val="17"/>
        </w:rPr>
        <w:t xml:space="preserve"> </w:t>
      </w:r>
      <w:r>
        <w:t>into</w:t>
      </w:r>
      <w:r>
        <w:rPr>
          <w:spacing w:val="16"/>
        </w:rPr>
        <w:t xml:space="preserve"> </w:t>
      </w:r>
      <w:r>
        <w:t>an</w:t>
      </w:r>
      <w:r>
        <w:rPr>
          <w:spacing w:val="18"/>
        </w:rPr>
        <w:t xml:space="preserve"> </w:t>
      </w:r>
      <w:r>
        <w:t>existing</w:t>
      </w:r>
      <w:r>
        <w:rPr>
          <w:spacing w:val="16"/>
        </w:rPr>
        <w:t xml:space="preserve"> </w:t>
      </w:r>
      <w:r>
        <w:t>framework</w:t>
      </w:r>
      <w:r>
        <w:rPr>
          <w:spacing w:val="17"/>
        </w:rPr>
        <w:t xml:space="preserve"> </w:t>
      </w:r>
      <w:r>
        <w:t>consistent</w:t>
      </w:r>
      <w:r>
        <w:rPr>
          <w:spacing w:val="17"/>
        </w:rPr>
        <w:t xml:space="preserve"> </w:t>
      </w:r>
      <w:r>
        <w:t>with</w:t>
      </w:r>
      <w:r>
        <w:rPr>
          <w:spacing w:val="16"/>
        </w:rPr>
        <w:t xml:space="preserve"> </w:t>
      </w:r>
      <w:r>
        <w:t>your</w:t>
      </w:r>
      <w:r>
        <w:rPr>
          <w:spacing w:val="17"/>
        </w:rPr>
        <w:t xml:space="preserve"> </w:t>
      </w:r>
      <w:r>
        <w:t>client's</w:t>
      </w:r>
      <w:r>
        <w:rPr>
          <w:spacing w:val="17"/>
        </w:rPr>
        <w:t xml:space="preserve"> </w:t>
      </w:r>
      <w:r>
        <w:t>interests.</w:t>
      </w:r>
      <w:r>
        <w:rPr>
          <w:spacing w:val="34"/>
        </w:rPr>
        <w:t xml:space="preserve"> </w:t>
      </w:r>
      <w:r>
        <w:t>It</w:t>
      </w:r>
      <w:r>
        <w:rPr>
          <w:spacing w:val="17"/>
        </w:rPr>
        <w:t xml:space="preserve"> </w:t>
      </w:r>
      <w:r>
        <w:t>will</w:t>
      </w:r>
      <w:r>
        <w:rPr>
          <w:spacing w:val="16"/>
        </w:rPr>
        <w:t xml:space="preserve"> </w:t>
      </w:r>
      <w:r>
        <w:t>also</w:t>
      </w:r>
      <w:r>
        <w:rPr>
          <w:spacing w:val="-1"/>
        </w:rPr>
        <w:t xml:space="preserve"> </w:t>
      </w:r>
      <w:r>
        <w:t>help identify what judge or judges you need to "hook" and how to do so.</w:t>
      </w:r>
      <w:r>
        <w:rPr>
          <w:spacing w:val="30"/>
        </w:rPr>
        <w:t xml:space="preserve"> </w:t>
      </w:r>
      <w:r w:rsidR="00374E21">
        <w:rPr>
          <w:rStyle w:val="FootnoteReference"/>
          <w:spacing w:val="30"/>
        </w:rPr>
        <w:footnoteReference w:id="2"/>
      </w:r>
    </w:p>
    <w:p w:rsidR="00B51995" w:rsidRDefault="00747A14" w:rsidP="00A7347A">
      <w:pPr>
        <w:pStyle w:val="BodyText"/>
        <w:spacing w:line="360" w:lineRule="auto"/>
        <w:ind w:left="120" w:right="117"/>
        <w:jc w:val="both"/>
      </w:pPr>
      <w:r>
        <w:t>Moreover,</w:t>
      </w:r>
      <w:r>
        <w:rPr>
          <w:spacing w:val="20"/>
        </w:rPr>
        <w:t xml:space="preserve"> </w:t>
      </w:r>
      <w:r>
        <w:t>in</w:t>
      </w:r>
      <w:r>
        <w:rPr>
          <w:spacing w:val="20"/>
        </w:rPr>
        <w:t xml:space="preserve"> </w:t>
      </w:r>
      <w:r>
        <w:t>assessing</w:t>
      </w:r>
      <w:r>
        <w:rPr>
          <w:spacing w:val="21"/>
        </w:rPr>
        <w:t xml:space="preserve"> </w:t>
      </w:r>
      <w:r>
        <w:t>the</w:t>
      </w:r>
      <w:r>
        <w:rPr>
          <w:spacing w:val="21"/>
        </w:rPr>
        <w:t xml:space="preserve"> </w:t>
      </w:r>
      <w:r>
        <w:t>court,</w:t>
      </w:r>
      <w:r>
        <w:rPr>
          <w:spacing w:val="20"/>
        </w:rPr>
        <w:t xml:space="preserve"> </w:t>
      </w:r>
      <w:r>
        <w:t>it</w:t>
      </w:r>
      <w:r>
        <w:rPr>
          <w:spacing w:val="20"/>
        </w:rPr>
        <w:t xml:space="preserve"> </w:t>
      </w:r>
      <w:r>
        <w:t>is</w:t>
      </w:r>
      <w:r>
        <w:rPr>
          <w:spacing w:val="20"/>
        </w:rPr>
        <w:t xml:space="preserve"> </w:t>
      </w:r>
      <w:r>
        <w:t>crucial</w:t>
      </w:r>
      <w:r>
        <w:rPr>
          <w:spacing w:val="20"/>
        </w:rPr>
        <w:t xml:space="preserve"> </w:t>
      </w:r>
      <w:r>
        <w:t>to</w:t>
      </w:r>
      <w:r>
        <w:rPr>
          <w:spacing w:val="20"/>
        </w:rPr>
        <w:t xml:space="preserve"> </w:t>
      </w:r>
      <w:r>
        <w:t>keep</w:t>
      </w:r>
      <w:r>
        <w:rPr>
          <w:spacing w:val="20"/>
        </w:rPr>
        <w:t xml:space="preserve"> </w:t>
      </w:r>
      <w:r>
        <w:t>sight</w:t>
      </w:r>
      <w:r>
        <w:rPr>
          <w:spacing w:val="21"/>
        </w:rPr>
        <w:t xml:space="preserve"> </w:t>
      </w:r>
      <w:r>
        <w:t>of</w:t>
      </w:r>
      <w:r>
        <w:rPr>
          <w:spacing w:val="20"/>
        </w:rPr>
        <w:t xml:space="preserve"> </w:t>
      </w:r>
      <w:r>
        <w:t>the</w:t>
      </w:r>
      <w:r>
        <w:rPr>
          <w:spacing w:val="21"/>
        </w:rPr>
        <w:t xml:space="preserve"> </w:t>
      </w:r>
      <w:r>
        <w:t>power</w:t>
      </w:r>
      <w:r>
        <w:rPr>
          <w:spacing w:val="20"/>
        </w:rPr>
        <w:t xml:space="preserve"> </w:t>
      </w:r>
      <w:r>
        <w:t>that</w:t>
      </w:r>
      <w:r>
        <w:rPr>
          <w:spacing w:val="20"/>
        </w:rPr>
        <w:t xml:space="preserve"> </w:t>
      </w:r>
      <w:r>
        <w:t>the</w:t>
      </w:r>
      <w:r>
        <w:rPr>
          <w:spacing w:val="21"/>
        </w:rPr>
        <w:t xml:space="preserve"> </w:t>
      </w:r>
      <w:r>
        <w:t>court you are addressing has. Your argument of the same case will obviously be different before</w:t>
      </w:r>
      <w:r>
        <w:rPr>
          <w:spacing w:val="42"/>
        </w:rPr>
        <w:t xml:space="preserve"> </w:t>
      </w:r>
      <w:r>
        <w:t>the</w:t>
      </w:r>
      <w:r>
        <w:rPr>
          <w:spacing w:val="-1"/>
        </w:rPr>
        <w:t xml:space="preserve"> </w:t>
      </w:r>
      <w:r>
        <w:t>Court of Appeals or the Supreme Court. It is essential to identify and respect the power of</w:t>
      </w:r>
      <w:r>
        <w:rPr>
          <w:spacing w:val="32"/>
        </w:rPr>
        <w:t xml:space="preserve"> </w:t>
      </w:r>
      <w:r>
        <w:t>the court in preparing your</w:t>
      </w:r>
      <w:r>
        <w:rPr>
          <w:spacing w:val="-3"/>
        </w:rPr>
        <w:t xml:space="preserve"> </w:t>
      </w:r>
      <w:r>
        <w:t>argument.</w:t>
      </w:r>
    </w:p>
    <w:p w:rsidR="00B51995" w:rsidRDefault="00747A14" w:rsidP="00A7347A">
      <w:pPr>
        <w:pStyle w:val="BodyText"/>
        <w:spacing w:line="360" w:lineRule="auto"/>
        <w:ind w:right="119"/>
        <w:jc w:val="both"/>
      </w:pPr>
      <w:r>
        <w:t>Once</w:t>
      </w:r>
      <w:r>
        <w:rPr>
          <w:spacing w:val="24"/>
        </w:rPr>
        <w:t xml:space="preserve"> </w:t>
      </w:r>
      <w:r>
        <w:t>you</w:t>
      </w:r>
      <w:r>
        <w:rPr>
          <w:spacing w:val="23"/>
        </w:rPr>
        <w:t xml:space="preserve"> </w:t>
      </w:r>
      <w:r>
        <w:t>have</w:t>
      </w:r>
      <w:r>
        <w:rPr>
          <w:spacing w:val="24"/>
        </w:rPr>
        <w:t xml:space="preserve"> </w:t>
      </w:r>
      <w:r>
        <w:t>identified</w:t>
      </w:r>
      <w:r>
        <w:rPr>
          <w:spacing w:val="24"/>
        </w:rPr>
        <w:t xml:space="preserve"> </w:t>
      </w:r>
      <w:r>
        <w:t>your</w:t>
      </w:r>
      <w:r>
        <w:rPr>
          <w:spacing w:val="24"/>
        </w:rPr>
        <w:t xml:space="preserve"> </w:t>
      </w:r>
      <w:r>
        <w:t>goals</w:t>
      </w:r>
      <w:r>
        <w:rPr>
          <w:spacing w:val="23"/>
        </w:rPr>
        <w:t xml:space="preserve"> </w:t>
      </w:r>
      <w:r>
        <w:rPr>
          <w:rFonts w:cs="Calibri"/>
        </w:rPr>
        <w:t>‐</w:t>
      </w:r>
      <w:r>
        <w:rPr>
          <w:rFonts w:cs="Calibri"/>
          <w:spacing w:val="23"/>
        </w:rPr>
        <w:t xml:space="preserve"> </w:t>
      </w:r>
      <w:r>
        <w:t>who</w:t>
      </w:r>
      <w:r>
        <w:rPr>
          <w:spacing w:val="23"/>
        </w:rPr>
        <w:t xml:space="preserve"> </w:t>
      </w:r>
      <w:r>
        <w:t>you</w:t>
      </w:r>
      <w:r>
        <w:rPr>
          <w:spacing w:val="23"/>
        </w:rPr>
        <w:t xml:space="preserve"> </w:t>
      </w:r>
      <w:r>
        <w:t>need</w:t>
      </w:r>
      <w:r>
        <w:rPr>
          <w:spacing w:val="24"/>
        </w:rPr>
        <w:t xml:space="preserve"> </w:t>
      </w:r>
      <w:r>
        <w:t>to</w:t>
      </w:r>
      <w:r>
        <w:rPr>
          <w:spacing w:val="23"/>
        </w:rPr>
        <w:t xml:space="preserve"> </w:t>
      </w:r>
      <w:r>
        <w:t>convince</w:t>
      </w:r>
      <w:r>
        <w:rPr>
          <w:spacing w:val="24"/>
        </w:rPr>
        <w:t xml:space="preserve"> </w:t>
      </w:r>
      <w:r>
        <w:t>and</w:t>
      </w:r>
      <w:r>
        <w:rPr>
          <w:spacing w:val="23"/>
        </w:rPr>
        <w:t xml:space="preserve"> </w:t>
      </w:r>
      <w:r>
        <w:t>how</w:t>
      </w:r>
      <w:r>
        <w:rPr>
          <w:spacing w:val="24"/>
        </w:rPr>
        <w:t xml:space="preserve"> </w:t>
      </w:r>
      <w:r>
        <w:t>to</w:t>
      </w:r>
      <w:r>
        <w:rPr>
          <w:spacing w:val="23"/>
        </w:rPr>
        <w:t xml:space="preserve"> </w:t>
      </w:r>
      <w:r>
        <w:t>go</w:t>
      </w:r>
      <w:r>
        <w:rPr>
          <w:spacing w:val="24"/>
        </w:rPr>
        <w:t xml:space="preserve"> </w:t>
      </w:r>
      <w:r>
        <w:t>about</w:t>
      </w:r>
      <w:r>
        <w:rPr>
          <w:spacing w:val="-1"/>
        </w:rPr>
        <w:t xml:space="preserve"> </w:t>
      </w:r>
      <w:r>
        <w:t xml:space="preserve">doing so </w:t>
      </w:r>
      <w:r>
        <w:rPr>
          <w:rFonts w:cs="Calibri"/>
        </w:rPr>
        <w:t xml:space="preserve">‐ </w:t>
      </w:r>
      <w:r>
        <w:t>you are ready to begin actual</w:t>
      </w:r>
      <w:r>
        <w:rPr>
          <w:spacing w:val="-23"/>
        </w:rPr>
        <w:t xml:space="preserve"> </w:t>
      </w:r>
      <w:r>
        <w:t>preparation.</w:t>
      </w:r>
    </w:p>
    <w:p w:rsidR="00B51995" w:rsidRDefault="00A7347A" w:rsidP="00A7347A">
      <w:pPr>
        <w:pStyle w:val="Heading1"/>
        <w:numPr>
          <w:ilvl w:val="1"/>
          <w:numId w:val="2"/>
        </w:numPr>
        <w:tabs>
          <w:tab w:val="left" w:pos="1560"/>
        </w:tabs>
        <w:spacing w:line="360" w:lineRule="auto"/>
        <w:jc w:val="left"/>
        <w:rPr>
          <w:b w:val="0"/>
          <w:bCs w:val="0"/>
        </w:rPr>
      </w:pPr>
      <w:r>
        <w:t>Knowledge of the Facts and t</w:t>
      </w:r>
      <w:r w:rsidR="00747A14">
        <w:t>he</w:t>
      </w:r>
      <w:r w:rsidR="00747A14">
        <w:rPr>
          <w:spacing w:val="-4"/>
        </w:rPr>
        <w:t xml:space="preserve"> </w:t>
      </w:r>
      <w:r w:rsidR="00747A14">
        <w:t>Law</w:t>
      </w:r>
    </w:p>
    <w:p w:rsidR="00B51995" w:rsidRDefault="00747A14" w:rsidP="00A7347A">
      <w:pPr>
        <w:pStyle w:val="BodyText"/>
        <w:spacing w:line="360" w:lineRule="auto"/>
        <w:ind w:right="116"/>
        <w:jc w:val="both"/>
        <w:rPr>
          <w:sz w:val="16"/>
          <w:szCs w:val="16"/>
        </w:rPr>
      </w:pPr>
      <w:r>
        <w:t xml:space="preserve">The record is the aspect of your case that you will clearly know better than the court.  </w:t>
      </w:r>
      <w:r>
        <w:rPr>
          <w:spacing w:val="6"/>
        </w:rPr>
        <w:t xml:space="preserve"> </w:t>
      </w:r>
      <w:r>
        <w:t>It</w:t>
      </w:r>
      <w:r>
        <w:rPr>
          <w:spacing w:val="-1"/>
          <w:w w:val="99"/>
        </w:rPr>
        <w:t xml:space="preserve"> </w:t>
      </w:r>
      <w:r>
        <w:t>is</w:t>
      </w:r>
      <w:r>
        <w:rPr>
          <w:spacing w:val="24"/>
        </w:rPr>
        <w:t xml:space="preserve"> </w:t>
      </w:r>
      <w:r>
        <w:t>crucial</w:t>
      </w:r>
      <w:r>
        <w:rPr>
          <w:spacing w:val="24"/>
        </w:rPr>
        <w:t xml:space="preserve"> </w:t>
      </w:r>
      <w:r>
        <w:t>that</w:t>
      </w:r>
      <w:r>
        <w:rPr>
          <w:spacing w:val="24"/>
        </w:rPr>
        <w:t xml:space="preserve"> </w:t>
      </w:r>
      <w:r>
        <w:t>you</w:t>
      </w:r>
      <w:r>
        <w:rPr>
          <w:spacing w:val="23"/>
        </w:rPr>
        <w:t xml:space="preserve"> </w:t>
      </w:r>
      <w:r>
        <w:t>know</w:t>
      </w:r>
      <w:r>
        <w:rPr>
          <w:spacing w:val="24"/>
        </w:rPr>
        <w:t xml:space="preserve"> </w:t>
      </w:r>
      <w:r>
        <w:t>the</w:t>
      </w:r>
      <w:r>
        <w:rPr>
          <w:spacing w:val="24"/>
        </w:rPr>
        <w:t xml:space="preserve"> </w:t>
      </w:r>
      <w:r>
        <w:t>facts</w:t>
      </w:r>
      <w:r>
        <w:rPr>
          <w:spacing w:val="22"/>
        </w:rPr>
        <w:t xml:space="preserve"> </w:t>
      </w:r>
      <w:r>
        <w:t>and</w:t>
      </w:r>
      <w:r>
        <w:rPr>
          <w:spacing w:val="24"/>
        </w:rPr>
        <w:t xml:space="preserve"> </w:t>
      </w:r>
      <w:r>
        <w:t>where</w:t>
      </w:r>
      <w:r>
        <w:rPr>
          <w:spacing w:val="24"/>
        </w:rPr>
        <w:t xml:space="preserve"> </w:t>
      </w:r>
      <w:r>
        <w:t>to</w:t>
      </w:r>
      <w:r>
        <w:rPr>
          <w:spacing w:val="23"/>
        </w:rPr>
        <w:t xml:space="preserve"> </w:t>
      </w:r>
      <w:r>
        <w:t>find</w:t>
      </w:r>
      <w:r>
        <w:rPr>
          <w:spacing w:val="24"/>
        </w:rPr>
        <w:t xml:space="preserve"> </w:t>
      </w:r>
      <w:r>
        <w:t>them.</w:t>
      </w:r>
      <w:r>
        <w:rPr>
          <w:spacing w:val="47"/>
        </w:rPr>
        <w:t xml:space="preserve"> </w:t>
      </w:r>
      <w:r>
        <w:t>An</w:t>
      </w:r>
      <w:r>
        <w:rPr>
          <w:spacing w:val="24"/>
        </w:rPr>
        <w:t xml:space="preserve"> </w:t>
      </w:r>
      <w:r>
        <w:t>effective</w:t>
      </w:r>
      <w:r>
        <w:rPr>
          <w:spacing w:val="24"/>
        </w:rPr>
        <w:t xml:space="preserve"> </w:t>
      </w:r>
      <w:r>
        <w:t>advocate</w:t>
      </w:r>
      <w:r>
        <w:rPr>
          <w:spacing w:val="23"/>
        </w:rPr>
        <w:t xml:space="preserve"> </w:t>
      </w:r>
      <w:r>
        <w:t>has</w:t>
      </w:r>
      <w:r>
        <w:rPr>
          <w:spacing w:val="24"/>
        </w:rPr>
        <w:t xml:space="preserve"> </w:t>
      </w:r>
      <w:r>
        <w:t>a</w:t>
      </w:r>
      <w:r>
        <w:rPr>
          <w:spacing w:val="24"/>
        </w:rPr>
        <w:t xml:space="preserve"> </w:t>
      </w:r>
      <w:r>
        <w:t>fluid facility with the important facts of the case and is able to refer to those facts without</w:t>
      </w:r>
      <w:r>
        <w:rPr>
          <w:spacing w:val="-11"/>
        </w:rPr>
        <w:t xml:space="preserve"> </w:t>
      </w:r>
      <w:r>
        <w:t>consulting the</w:t>
      </w:r>
      <w:r>
        <w:rPr>
          <w:spacing w:val="12"/>
        </w:rPr>
        <w:t xml:space="preserve"> </w:t>
      </w:r>
      <w:r>
        <w:t>brief</w:t>
      </w:r>
      <w:r>
        <w:rPr>
          <w:spacing w:val="11"/>
        </w:rPr>
        <w:t xml:space="preserve"> </w:t>
      </w:r>
      <w:r>
        <w:t>or</w:t>
      </w:r>
      <w:r>
        <w:rPr>
          <w:spacing w:val="11"/>
        </w:rPr>
        <w:t xml:space="preserve"> </w:t>
      </w:r>
      <w:r>
        <w:t>other</w:t>
      </w:r>
      <w:r>
        <w:rPr>
          <w:spacing w:val="12"/>
        </w:rPr>
        <w:t xml:space="preserve"> </w:t>
      </w:r>
      <w:r>
        <w:t>documents</w:t>
      </w:r>
      <w:r>
        <w:rPr>
          <w:spacing w:val="12"/>
        </w:rPr>
        <w:t xml:space="preserve"> </w:t>
      </w:r>
      <w:r>
        <w:t>during</w:t>
      </w:r>
      <w:r>
        <w:rPr>
          <w:spacing w:val="12"/>
        </w:rPr>
        <w:t xml:space="preserve"> </w:t>
      </w:r>
      <w:r>
        <w:t>argument.</w:t>
      </w:r>
      <w:r>
        <w:rPr>
          <w:spacing w:val="22"/>
        </w:rPr>
        <w:t xml:space="preserve"> </w:t>
      </w:r>
      <w:r>
        <w:t>S/he</w:t>
      </w:r>
      <w:r>
        <w:rPr>
          <w:spacing w:val="13"/>
        </w:rPr>
        <w:t xml:space="preserve"> </w:t>
      </w:r>
      <w:r>
        <w:t>is</w:t>
      </w:r>
      <w:r>
        <w:rPr>
          <w:spacing w:val="12"/>
        </w:rPr>
        <w:t xml:space="preserve"> </w:t>
      </w:r>
      <w:r>
        <w:t>also</w:t>
      </w:r>
      <w:r>
        <w:rPr>
          <w:spacing w:val="11"/>
        </w:rPr>
        <w:t xml:space="preserve"> </w:t>
      </w:r>
      <w:r>
        <w:t>able</w:t>
      </w:r>
      <w:r>
        <w:rPr>
          <w:spacing w:val="12"/>
        </w:rPr>
        <w:t xml:space="preserve"> </w:t>
      </w:r>
      <w:r>
        <w:t>to</w:t>
      </w:r>
      <w:r>
        <w:rPr>
          <w:spacing w:val="11"/>
        </w:rPr>
        <w:t xml:space="preserve"> </w:t>
      </w:r>
      <w:r>
        <w:t>find</w:t>
      </w:r>
      <w:r>
        <w:rPr>
          <w:spacing w:val="12"/>
        </w:rPr>
        <w:t xml:space="preserve"> </w:t>
      </w:r>
      <w:r>
        <w:t>facts</w:t>
      </w:r>
      <w:r>
        <w:rPr>
          <w:spacing w:val="12"/>
        </w:rPr>
        <w:t xml:space="preserve"> </w:t>
      </w:r>
      <w:r>
        <w:t>about</w:t>
      </w:r>
      <w:r>
        <w:rPr>
          <w:spacing w:val="12"/>
        </w:rPr>
        <w:t xml:space="preserve"> </w:t>
      </w:r>
      <w:r>
        <w:t>which</w:t>
      </w:r>
      <w:r>
        <w:rPr>
          <w:spacing w:val="11"/>
        </w:rPr>
        <w:t xml:space="preserve"> </w:t>
      </w:r>
      <w:r>
        <w:t>the</w:t>
      </w:r>
      <w:r>
        <w:rPr>
          <w:spacing w:val="-1"/>
        </w:rPr>
        <w:t xml:space="preserve"> </w:t>
      </w:r>
      <w:r>
        <w:t>court asks with relative ease. The ability to do so adds to your credibility and helps to</w:t>
      </w:r>
      <w:r>
        <w:rPr>
          <w:spacing w:val="23"/>
        </w:rPr>
        <w:t xml:space="preserve"> </w:t>
      </w:r>
      <w:r>
        <w:t>convince the court that you have done your</w:t>
      </w:r>
      <w:r>
        <w:rPr>
          <w:spacing w:val="-20"/>
        </w:rPr>
        <w:t xml:space="preserve"> </w:t>
      </w:r>
      <w:r>
        <w:t>homework.</w:t>
      </w:r>
      <w:r w:rsidR="00374E21">
        <w:rPr>
          <w:rStyle w:val="FootnoteReference"/>
        </w:rPr>
        <w:footnoteReference w:id="3"/>
      </w:r>
    </w:p>
    <w:p w:rsidR="00B51995" w:rsidRDefault="00747A14" w:rsidP="00A34532">
      <w:pPr>
        <w:pStyle w:val="BodyText"/>
        <w:spacing w:line="360" w:lineRule="auto"/>
        <w:ind w:left="120"/>
        <w:jc w:val="both"/>
      </w:pPr>
      <w:r>
        <w:t xml:space="preserve">Knowledge of the relevant law is also essential.  At </w:t>
      </w:r>
      <w:r w:rsidR="00A34532">
        <w:t>a minimum, you should have read</w:t>
      </w:r>
      <w:r>
        <w:t xml:space="preserve"> all</w:t>
      </w:r>
      <w:r w:rsidR="00A34532">
        <w:t xml:space="preserve"> </w:t>
      </w:r>
      <w:r>
        <w:t>authority cited in all briefs filed. Shortly before argument, reread those statutes and cases</w:t>
      </w:r>
      <w:r w:rsidR="00A34532">
        <w:t xml:space="preserve"> </w:t>
      </w:r>
      <w:r>
        <w:t>on which you primarily rely. Also read any notes you prepared regarding other authorities.</w:t>
      </w:r>
      <w:r>
        <w:rPr>
          <w:spacing w:val="42"/>
        </w:rPr>
        <w:t xml:space="preserve"> </w:t>
      </w:r>
      <w:r>
        <w:t>In</w:t>
      </w:r>
      <w:r>
        <w:rPr>
          <w:spacing w:val="-1"/>
        </w:rPr>
        <w:t xml:space="preserve"> </w:t>
      </w:r>
      <w:r>
        <w:t>reviewing</w:t>
      </w:r>
      <w:r>
        <w:rPr>
          <w:spacing w:val="31"/>
        </w:rPr>
        <w:t xml:space="preserve"> </w:t>
      </w:r>
      <w:r>
        <w:t>cases,</w:t>
      </w:r>
      <w:r>
        <w:rPr>
          <w:spacing w:val="32"/>
        </w:rPr>
        <w:t xml:space="preserve"> </w:t>
      </w:r>
      <w:r>
        <w:t>you</w:t>
      </w:r>
      <w:r>
        <w:rPr>
          <w:spacing w:val="32"/>
        </w:rPr>
        <w:t xml:space="preserve"> </w:t>
      </w:r>
      <w:r>
        <w:t>should</w:t>
      </w:r>
      <w:r>
        <w:rPr>
          <w:spacing w:val="32"/>
        </w:rPr>
        <w:t xml:space="preserve"> </w:t>
      </w:r>
      <w:r>
        <w:t>consider</w:t>
      </w:r>
      <w:r>
        <w:rPr>
          <w:spacing w:val="32"/>
        </w:rPr>
        <w:t xml:space="preserve"> </w:t>
      </w:r>
      <w:r>
        <w:t>the</w:t>
      </w:r>
      <w:r>
        <w:rPr>
          <w:spacing w:val="32"/>
        </w:rPr>
        <w:t xml:space="preserve"> </w:t>
      </w:r>
      <w:r>
        <w:t>kinds</w:t>
      </w:r>
      <w:r>
        <w:rPr>
          <w:spacing w:val="32"/>
        </w:rPr>
        <w:t xml:space="preserve"> </w:t>
      </w:r>
      <w:r>
        <w:t>of</w:t>
      </w:r>
      <w:r>
        <w:rPr>
          <w:spacing w:val="32"/>
        </w:rPr>
        <w:t xml:space="preserve"> </w:t>
      </w:r>
      <w:r>
        <w:t>questions</w:t>
      </w:r>
      <w:r>
        <w:rPr>
          <w:spacing w:val="32"/>
        </w:rPr>
        <w:t xml:space="preserve"> </w:t>
      </w:r>
      <w:r>
        <w:t>the</w:t>
      </w:r>
      <w:r>
        <w:rPr>
          <w:spacing w:val="32"/>
        </w:rPr>
        <w:t xml:space="preserve"> </w:t>
      </w:r>
      <w:r>
        <w:t>court</w:t>
      </w:r>
      <w:r>
        <w:rPr>
          <w:spacing w:val="32"/>
        </w:rPr>
        <w:t xml:space="preserve"> </w:t>
      </w:r>
      <w:r>
        <w:t>may</w:t>
      </w:r>
      <w:r>
        <w:rPr>
          <w:spacing w:val="32"/>
        </w:rPr>
        <w:t xml:space="preserve"> </w:t>
      </w:r>
      <w:r>
        <w:t>have</w:t>
      </w:r>
      <w:r>
        <w:rPr>
          <w:spacing w:val="32"/>
        </w:rPr>
        <w:t xml:space="preserve"> </w:t>
      </w:r>
      <w:r>
        <w:t>about</w:t>
      </w:r>
      <w:r>
        <w:rPr>
          <w:spacing w:val="32"/>
        </w:rPr>
        <w:t xml:space="preserve"> </w:t>
      </w:r>
      <w:r>
        <w:t>your authority: how is this case relevant here? Is this a correct rule? Are there any significant legal</w:t>
      </w:r>
      <w:r>
        <w:rPr>
          <w:spacing w:val="19"/>
        </w:rPr>
        <w:t xml:space="preserve"> </w:t>
      </w:r>
      <w:r>
        <w:t>or</w:t>
      </w:r>
      <w:r>
        <w:rPr>
          <w:spacing w:val="-1"/>
        </w:rPr>
        <w:t xml:space="preserve"> </w:t>
      </w:r>
      <w:r>
        <w:t>factual distinctions between this case and your</w:t>
      </w:r>
      <w:r>
        <w:rPr>
          <w:spacing w:val="-14"/>
        </w:rPr>
        <w:t xml:space="preserve"> </w:t>
      </w:r>
      <w:r>
        <w:t>case?</w:t>
      </w:r>
    </w:p>
    <w:p w:rsidR="00B51995" w:rsidRDefault="00A7347A" w:rsidP="00A7347A">
      <w:pPr>
        <w:pStyle w:val="Heading1"/>
        <w:numPr>
          <w:ilvl w:val="1"/>
          <w:numId w:val="2"/>
        </w:numPr>
        <w:tabs>
          <w:tab w:val="left" w:pos="750"/>
        </w:tabs>
        <w:spacing w:line="360" w:lineRule="auto"/>
        <w:ind w:left="1555" w:hanging="806"/>
        <w:jc w:val="left"/>
        <w:rPr>
          <w:b w:val="0"/>
          <w:bCs w:val="0"/>
        </w:rPr>
      </w:pPr>
      <w:r>
        <w:t>Nuts And Bolts o</w:t>
      </w:r>
      <w:r w:rsidR="00747A14">
        <w:t>f</w:t>
      </w:r>
      <w:r w:rsidR="00747A14">
        <w:rPr>
          <w:spacing w:val="-4"/>
        </w:rPr>
        <w:t xml:space="preserve"> </w:t>
      </w:r>
      <w:r w:rsidR="00747A14">
        <w:t>Preparation</w:t>
      </w:r>
    </w:p>
    <w:p w:rsidR="00B51995" w:rsidRDefault="00747A14" w:rsidP="00A7347A">
      <w:pPr>
        <w:pStyle w:val="BodyText"/>
        <w:spacing w:line="360" w:lineRule="auto"/>
        <w:ind w:right="118"/>
        <w:jc w:val="both"/>
      </w:pPr>
      <w:r>
        <w:t>You</w:t>
      </w:r>
      <w:r>
        <w:rPr>
          <w:spacing w:val="26"/>
        </w:rPr>
        <w:t xml:space="preserve"> </w:t>
      </w:r>
      <w:r>
        <w:t>are</w:t>
      </w:r>
      <w:r>
        <w:rPr>
          <w:spacing w:val="26"/>
        </w:rPr>
        <w:t xml:space="preserve"> </w:t>
      </w:r>
      <w:r>
        <w:t>now</w:t>
      </w:r>
      <w:r>
        <w:rPr>
          <w:spacing w:val="26"/>
        </w:rPr>
        <w:t xml:space="preserve"> </w:t>
      </w:r>
      <w:r>
        <w:t>ready</w:t>
      </w:r>
      <w:r>
        <w:rPr>
          <w:spacing w:val="24"/>
        </w:rPr>
        <w:t xml:space="preserve"> </w:t>
      </w:r>
      <w:r>
        <w:t>to</w:t>
      </w:r>
      <w:r>
        <w:rPr>
          <w:spacing w:val="24"/>
        </w:rPr>
        <w:t xml:space="preserve"> </w:t>
      </w:r>
      <w:r>
        <w:t>prepare</w:t>
      </w:r>
      <w:r>
        <w:rPr>
          <w:spacing w:val="27"/>
        </w:rPr>
        <w:t xml:space="preserve"> </w:t>
      </w:r>
      <w:r>
        <w:t>the</w:t>
      </w:r>
      <w:r>
        <w:rPr>
          <w:spacing w:val="24"/>
        </w:rPr>
        <w:t xml:space="preserve"> </w:t>
      </w:r>
      <w:r>
        <w:t>argument.</w:t>
      </w:r>
      <w:r>
        <w:rPr>
          <w:spacing w:val="50"/>
        </w:rPr>
        <w:t xml:space="preserve"> </w:t>
      </w:r>
      <w:r>
        <w:t>Before</w:t>
      </w:r>
      <w:r>
        <w:rPr>
          <w:spacing w:val="24"/>
        </w:rPr>
        <w:t xml:space="preserve"> </w:t>
      </w:r>
      <w:r>
        <w:t>you</w:t>
      </w:r>
      <w:r>
        <w:rPr>
          <w:spacing w:val="25"/>
        </w:rPr>
        <w:t xml:space="preserve"> </w:t>
      </w:r>
      <w:r>
        <w:t>begin</w:t>
      </w:r>
      <w:r>
        <w:rPr>
          <w:spacing w:val="26"/>
        </w:rPr>
        <w:t xml:space="preserve"> </w:t>
      </w:r>
      <w:r>
        <w:t>to</w:t>
      </w:r>
      <w:r>
        <w:rPr>
          <w:spacing w:val="24"/>
        </w:rPr>
        <w:t xml:space="preserve"> </w:t>
      </w:r>
      <w:r>
        <w:t>draft</w:t>
      </w:r>
      <w:r>
        <w:rPr>
          <w:spacing w:val="26"/>
        </w:rPr>
        <w:t xml:space="preserve"> </w:t>
      </w:r>
      <w:r>
        <w:t>the</w:t>
      </w:r>
      <w:r>
        <w:rPr>
          <w:spacing w:val="26"/>
        </w:rPr>
        <w:t xml:space="preserve"> </w:t>
      </w:r>
      <w:r>
        <w:t>argument</w:t>
      </w:r>
      <w:r>
        <w:rPr>
          <w:w w:val="99"/>
        </w:rPr>
        <w:t xml:space="preserve"> </w:t>
      </w:r>
      <w:r>
        <w:t>itself, however, you must ask yourself and answer several</w:t>
      </w:r>
      <w:r>
        <w:rPr>
          <w:spacing w:val="-33"/>
        </w:rPr>
        <w:t xml:space="preserve"> </w:t>
      </w:r>
      <w:r>
        <w:t>questions.</w:t>
      </w:r>
    </w:p>
    <w:p w:rsidR="00B51995" w:rsidRDefault="00747A14" w:rsidP="00A840E6">
      <w:pPr>
        <w:pStyle w:val="ListParagraph"/>
        <w:numPr>
          <w:ilvl w:val="2"/>
          <w:numId w:val="2"/>
        </w:numPr>
        <w:tabs>
          <w:tab w:val="left" w:pos="1560"/>
        </w:tabs>
        <w:ind w:right="119"/>
        <w:jc w:val="both"/>
        <w:rPr>
          <w:rFonts w:ascii="Calibri" w:eastAsia="Calibri" w:hAnsi="Calibri" w:cs="Calibri"/>
          <w:sz w:val="24"/>
          <w:szCs w:val="24"/>
        </w:rPr>
      </w:pPr>
      <w:r>
        <w:rPr>
          <w:rFonts w:ascii="Calibri" w:eastAsia="Calibri" w:hAnsi="Calibri" w:cs="Calibri"/>
          <w:sz w:val="24"/>
          <w:szCs w:val="24"/>
        </w:rPr>
        <w:t xml:space="preserve">What is my most important point (or points ‐ but </w:t>
      </w:r>
      <w:r>
        <w:rPr>
          <w:rFonts w:ascii="Calibri" w:eastAsia="Calibri" w:hAnsi="Calibri" w:cs="Calibri"/>
          <w:b/>
          <w:bCs/>
          <w:sz w:val="24"/>
          <w:szCs w:val="24"/>
        </w:rPr>
        <w:t xml:space="preserve">no more </w:t>
      </w:r>
      <w:r w:rsidR="00A34532">
        <w:rPr>
          <w:rFonts w:ascii="Calibri" w:eastAsia="Calibri" w:hAnsi="Calibri" w:cs="Calibri"/>
          <w:sz w:val="24"/>
          <w:szCs w:val="24"/>
        </w:rPr>
        <w:t>than three)?</w:t>
      </w:r>
      <w:r>
        <w:rPr>
          <w:rFonts w:ascii="Calibri" w:eastAsia="Calibri" w:hAnsi="Calibri" w:cs="Calibri"/>
          <w:spacing w:val="49"/>
          <w:sz w:val="24"/>
          <w:szCs w:val="24"/>
        </w:rPr>
        <w:t xml:space="preserve"> </w:t>
      </w:r>
      <w:r>
        <w:rPr>
          <w:rFonts w:ascii="Calibri" w:eastAsia="Calibri" w:hAnsi="Calibri" w:cs="Calibri"/>
          <w:sz w:val="24"/>
          <w:szCs w:val="24"/>
        </w:rPr>
        <w:t>You</w:t>
      </w:r>
      <w:r>
        <w:rPr>
          <w:rFonts w:ascii="Calibri" w:eastAsia="Calibri" w:hAnsi="Calibri" w:cs="Calibri"/>
          <w:spacing w:val="-1"/>
          <w:sz w:val="24"/>
          <w:szCs w:val="24"/>
        </w:rPr>
        <w:t xml:space="preserve"> </w:t>
      </w:r>
      <w:r>
        <w:rPr>
          <w:rFonts w:ascii="Calibri" w:eastAsia="Calibri" w:hAnsi="Calibri" w:cs="Calibri"/>
          <w:sz w:val="24"/>
          <w:szCs w:val="24"/>
        </w:rPr>
        <w:t xml:space="preserve">should identify what points you </w:t>
      </w:r>
      <w:r>
        <w:rPr>
          <w:rFonts w:ascii="Calibri" w:eastAsia="Calibri" w:hAnsi="Calibri" w:cs="Calibri"/>
          <w:i/>
          <w:sz w:val="24"/>
          <w:szCs w:val="24"/>
        </w:rPr>
        <w:t xml:space="preserve">must </w:t>
      </w:r>
      <w:r>
        <w:rPr>
          <w:rFonts w:ascii="Calibri" w:eastAsia="Calibri" w:hAnsi="Calibri" w:cs="Calibri"/>
          <w:sz w:val="24"/>
          <w:szCs w:val="24"/>
        </w:rPr>
        <w:t>make in order to make your</w:t>
      </w:r>
      <w:r>
        <w:rPr>
          <w:rFonts w:ascii="Calibri" w:eastAsia="Calibri" w:hAnsi="Calibri" w:cs="Calibri"/>
          <w:spacing w:val="-12"/>
          <w:sz w:val="24"/>
          <w:szCs w:val="24"/>
        </w:rPr>
        <w:t xml:space="preserve"> </w:t>
      </w:r>
      <w:r>
        <w:rPr>
          <w:rFonts w:ascii="Calibri" w:eastAsia="Calibri" w:hAnsi="Calibri" w:cs="Calibri"/>
          <w:sz w:val="24"/>
          <w:szCs w:val="24"/>
        </w:rPr>
        <w:t>case.</w:t>
      </w:r>
    </w:p>
    <w:p w:rsidR="00B51995" w:rsidRDefault="00B51995" w:rsidP="00A840E6">
      <w:pPr>
        <w:rPr>
          <w:rFonts w:ascii="Calibri" w:eastAsia="Calibri" w:hAnsi="Calibri" w:cs="Calibri"/>
          <w:sz w:val="23"/>
          <w:szCs w:val="23"/>
        </w:rPr>
      </w:pPr>
    </w:p>
    <w:p w:rsidR="00B51995" w:rsidRDefault="00747A14" w:rsidP="00A840E6">
      <w:pPr>
        <w:pStyle w:val="ListParagraph"/>
        <w:numPr>
          <w:ilvl w:val="2"/>
          <w:numId w:val="2"/>
        </w:numPr>
        <w:tabs>
          <w:tab w:val="left" w:pos="1560"/>
        </w:tabs>
        <w:ind w:right="118" w:hanging="810"/>
        <w:jc w:val="both"/>
        <w:rPr>
          <w:rFonts w:ascii="Calibri" w:eastAsia="Calibri" w:hAnsi="Calibri" w:cs="Calibri"/>
          <w:sz w:val="24"/>
          <w:szCs w:val="24"/>
        </w:rPr>
      </w:pPr>
      <w:r>
        <w:rPr>
          <w:rFonts w:ascii="Calibri"/>
          <w:sz w:val="24"/>
        </w:rPr>
        <w:t>Is</w:t>
      </w:r>
      <w:r>
        <w:rPr>
          <w:rFonts w:ascii="Calibri"/>
          <w:spacing w:val="28"/>
          <w:sz w:val="24"/>
        </w:rPr>
        <w:t xml:space="preserve"> </w:t>
      </w:r>
      <w:r>
        <w:rPr>
          <w:rFonts w:ascii="Calibri"/>
          <w:sz w:val="24"/>
        </w:rPr>
        <w:t>there</w:t>
      </w:r>
      <w:r>
        <w:rPr>
          <w:rFonts w:ascii="Calibri"/>
          <w:spacing w:val="29"/>
          <w:sz w:val="24"/>
        </w:rPr>
        <w:t xml:space="preserve"> </w:t>
      </w:r>
      <w:r>
        <w:rPr>
          <w:rFonts w:ascii="Calibri"/>
          <w:sz w:val="24"/>
        </w:rPr>
        <w:t>a</w:t>
      </w:r>
      <w:r>
        <w:rPr>
          <w:rFonts w:ascii="Calibri"/>
          <w:spacing w:val="28"/>
          <w:sz w:val="24"/>
        </w:rPr>
        <w:t xml:space="preserve"> </w:t>
      </w:r>
      <w:r>
        <w:rPr>
          <w:rFonts w:ascii="Calibri"/>
          <w:sz w:val="24"/>
        </w:rPr>
        <w:t>theme</w:t>
      </w:r>
      <w:r>
        <w:rPr>
          <w:rFonts w:ascii="Calibri"/>
          <w:spacing w:val="29"/>
          <w:sz w:val="24"/>
        </w:rPr>
        <w:t xml:space="preserve"> </w:t>
      </w:r>
      <w:r>
        <w:rPr>
          <w:rFonts w:ascii="Calibri"/>
          <w:sz w:val="24"/>
        </w:rPr>
        <w:t>to</w:t>
      </w:r>
      <w:r>
        <w:rPr>
          <w:rFonts w:ascii="Calibri"/>
          <w:spacing w:val="27"/>
          <w:sz w:val="24"/>
        </w:rPr>
        <w:t xml:space="preserve"> </w:t>
      </w:r>
      <w:r>
        <w:rPr>
          <w:rFonts w:ascii="Calibri"/>
          <w:sz w:val="24"/>
        </w:rPr>
        <w:t>my</w:t>
      </w:r>
      <w:r>
        <w:rPr>
          <w:rFonts w:ascii="Calibri"/>
          <w:spacing w:val="29"/>
          <w:sz w:val="24"/>
        </w:rPr>
        <w:t xml:space="preserve"> </w:t>
      </w:r>
      <w:r>
        <w:rPr>
          <w:rFonts w:ascii="Calibri"/>
          <w:sz w:val="24"/>
        </w:rPr>
        <w:t>case</w:t>
      </w:r>
      <w:r>
        <w:rPr>
          <w:rFonts w:ascii="Calibri"/>
          <w:spacing w:val="29"/>
          <w:sz w:val="24"/>
        </w:rPr>
        <w:t xml:space="preserve"> </w:t>
      </w:r>
      <w:r>
        <w:rPr>
          <w:rFonts w:ascii="Calibri"/>
          <w:sz w:val="24"/>
        </w:rPr>
        <w:t>that</w:t>
      </w:r>
      <w:r>
        <w:rPr>
          <w:rFonts w:ascii="Calibri"/>
          <w:spacing w:val="28"/>
          <w:sz w:val="24"/>
        </w:rPr>
        <w:t xml:space="preserve"> </w:t>
      </w:r>
      <w:r>
        <w:rPr>
          <w:rFonts w:ascii="Calibri"/>
          <w:sz w:val="24"/>
        </w:rPr>
        <w:t>I</w:t>
      </w:r>
      <w:r>
        <w:rPr>
          <w:rFonts w:ascii="Calibri"/>
          <w:spacing w:val="28"/>
          <w:sz w:val="24"/>
        </w:rPr>
        <w:t xml:space="preserve"> </w:t>
      </w:r>
      <w:r>
        <w:rPr>
          <w:rFonts w:ascii="Calibri"/>
          <w:sz w:val="24"/>
        </w:rPr>
        <w:t>can</w:t>
      </w:r>
      <w:r>
        <w:rPr>
          <w:rFonts w:ascii="Calibri"/>
          <w:spacing w:val="28"/>
          <w:sz w:val="24"/>
        </w:rPr>
        <w:t xml:space="preserve"> </w:t>
      </w:r>
      <w:r>
        <w:rPr>
          <w:rFonts w:ascii="Calibri"/>
          <w:sz w:val="24"/>
        </w:rPr>
        <w:t>develop</w:t>
      </w:r>
      <w:r>
        <w:rPr>
          <w:rFonts w:ascii="Calibri"/>
          <w:spacing w:val="28"/>
          <w:sz w:val="24"/>
        </w:rPr>
        <w:t xml:space="preserve"> </w:t>
      </w:r>
      <w:r>
        <w:rPr>
          <w:rFonts w:ascii="Calibri"/>
          <w:sz w:val="24"/>
        </w:rPr>
        <w:t>for</w:t>
      </w:r>
      <w:r>
        <w:rPr>
          <w:rFonts w:ascii="Calibri"/>
          <w:spacing w:val="28"/>
          <w:sz w:val="24"/>
        </w:rPr>
        <w:t xml:space="preserve"> </w:t>
      </w:r>
      <w:r>
        <w:rPr>
          <w:rFonts w:ascii="Calibri"/>
          <w:sz w:val="24"/>
        </w:rPr>
        <w:t>the</w:t>
      </w:r>
      <w:r>
        <w:rPr>
          <w:rFonts w:ascii="Calibri"/>
          <w:spacing w:val="29"/>
          <w:sz w:val="24"/>
        </w:rPr>
        <w:t xml:space="preserve"> </w:t>
      </w:r>
      <w:r>
        <w:rPr>
          <w:rFonts w:ascii="Calibri"/>
          <w:sz w:val="24"/>
        </w:rPr>
        <w:t>argument?</w:t>
      </w:r>
      <w:r>
        <w:rPr>
          <w:rFonts w:ascii="Calibri"/>
          <w:spacing w:val="3"/>
          <w:sz w:val="24"/>
        </w:rPr>
        <w:t xml:space="preserve"> </w:t>
      </w:r>
      <w:r>
        <w:rPr>
          <w:rFonts w:ascii="Calibri"/>
          <w:sz w:val="24"/>
        </w:rPr>
        <w:t>How</w:t>
      </w:r>
      <w:r>
        <w:rPr>
          <w:rFonts w:ascii="Calibri"/>
          <w:spacing w:val="28"/>
          <w:sz w:val="24"/>
        </w:rPr>
        <w:t xml:space="preserve"> </w:t>
      </w:r>
      <w:r>
        <w:rPr>
          <w:rFonts w:ascii="Calibri"/>
          <w:sz w:val="24"/>
        </w:rPr>
        <w:t>can</w:t>
      </w:r>
      <w:r>
        <w:rPr>
          <w:rFonts w:ascii="Calibri"/>
          <w:spacing w:val="28"/>
          <w:sz w:val="24"/>
        </w:rPr>
        <w:t xml:space="preserve"> </w:t>
      </w:r>
      <w:r>
        <w:rPr>
          <w:rFonts w:ascii="Calibri"/>
          <w:sz w:val="24"/>
        </w:rPr>
        <w:t>I</w:t>
      </w:r>
      <w:r>
        <w:rPr>
          <w:rFonts w:ascii="Calibri"/>
          <w:w w:val="99"/>
          <w:sz w:val="24"/>
        </w:rPr>
        <w:t xml:space="preserve"> </w:t>
      </w:r>
      <w:r>
        <w:rPr>
          <w:rFonts w:ascii="Calibri"/>
          <w:sz w:val="24"/>
        </w:rPr>
        <w:t>structure my argument around this theme to insure the idea gets</w:t>
      </w:r>
      <w:r>
        <w:rPr>
          <w:rFonts w:ascii="Calibri"/>
          <w:spacing w:val="-15"/>
          <w:sz w:val="24"/>
        </w:rPr>
        <w:t xml:space="preserve"> </w:t>
      </w:r>
      <w:r w:rsidR="00374E21">
        <w:rPr>
          <w:rFonts w:ascii="Calibri"/>
          <w:sz w:val="24"/>
        </w:rPr>
        <w:t>across?</w:t>
      </w:r>
    </w:p>
    <w:p w:rsidR="00B51995" w:rsidRDefault="00B51995" w:rsidP="00A840E6">
      <w:pPr>
        <w:rPr>
          <w:rFonts w:ascii="Calibri" w:eastAsia="Calibri" w:hAnsi="Calibri" w:cs="Calibri"/>
          <w:sz w:val="23"/>
          <w:szCs w:val="23"/>
        </w:rPr>
      </w:pPr>
    </w:p>
    <w:p w:rsidR="00B51995" w:rsidRDefault="00747A14" w:rsidP="00A840E6">
      <w:pPr>
        <w:pStyle w:val="ListParagraph"/>
        <w:numPr>
          <w:ilvl w:val="2"/>
          <w:numId w:val="2"/>
        </w:numPr>
        <w:tabs>
          <w:tab w:val="left" w:pos="1560"/>
        </w:tabs>
        <w:ind w:right="116" w:hanging="810"/>
        <w:jc w:val="both"/>
        <w:rPr>
          <w:rFonts w:ascii="Calibri" w:eastAsia="Calibri" w:hAnsi="Calibri" w:cs="Calibri"/>
          <w:sz w:val="24"/>
          <w:szCs w:val="24"/>
        </w:rPr>
      </w:pPr>
      <w:r>
        <w:rPr>
          <w:rFonts w:ascii="Calibri"/>
          <w:sz w:val="24"/>
        </w:rPr>
        <w:t>What are the limits of my authority and the limits of the policy arguments I</w:t>
      </w:r>
      <w:r>
        <w:rPr>
          <w:rFonts w:ascii="Calibri"/>
          <w:spacing w:val="2"/>
          <w:sz w:val="24"/>
        </w:rPr>
        <w:t xml:space="preserve"> </w:t>
      </w:r>
      <w:r>
        <w:rPr>
          <w:rFonts w:ascii="Calibri"/>
          <w:sz w:val="24"/>
        </w:rPr>
        <w:t>plan to</w:t>
      </w:r>
      <w:r>
        <w:rPr>
          <w:rFonts w:ascii="Calibri"/>
          <w:spacing w:val="36"/>
          <w:sz w:val="24"/>
        </w:rPr>
        <w:t xml:space="preserve"> </w:t>
      </w:r>
      <w:r>
        <w:rPr>
          <w:rFonts w:ascii="Calibri"/>
          <w:sz w:val="24"/>
        </w:rPr>
        <w:t>make?</w:t>
      </w:r>
      <w:r>
        <w:rPr>
          <w:rFonts w:ascii="Calibri"/>
          <w:spacing w:val="17"/>
          <w:sz w:val="24"/>
        </w:rPr>
        <w:t xml:space="preserve"> </w:t>
      </w:r>
      <w:r>
        <w:rPr>
          <w:rFonts w:ascii="Calibri"/>
          <w:sz w:val="24"/>
        </w:rPr>
        <w:t>How</w:t>
      </w:r>
      <w:r>
        <w:rPr>
          <w:rFonts w:ascii="Calibri"/>
          <w:spacing w:val="37"/>
          <w:sz w:val="24"/>
        </w:rPr>
        <w:t xml:space="preserve"> </w:t>
      </w:r>
      <w:r>
        <w:rPr>
          <w:rFonts w:ascii="Calibri"/>
          <w:sz w:val="24"/>
        </w:rPr>
        <w:t>can</w:t>
      </w:r>
      <w:r>
        <w:rPr>
          <w:rFonts w:ascii="Calibri"/>
          <w:spacing w:val="36"/>
          <w:sz w:val="24"/>
        </w:rPr>
        <w:t xml:space="preserve"> </w:t>
      </w:r>
      <w:r>
        <w:rPr>
          <w:rFonts w:ascii="Calibri"/>
          <w:sz w:val="24"/>
        </w:rPr>
        <w:t>I</w:t>
      </w:r>
      <w:r>
        <w:rPr>
          <w:rFonts w:ascii="Calibri"/>
          <w:spacing w:val="35"/>
          <w:sz w:val="24"/>
        </w:rPr>
        <w:t xml:space="preserve"> </w:t>
      </w:r>
      <w:r>
        <w:rPr>
          <w:rFonts w:ascii="Calibri"/>
          <w:sz w:val="24"/>
        </w:rPr>
        <w:t>anticipate</w:t>
      </w:r>
      <w:r>
        <w:rPr>
          <w:rFonts w:ascii="Calibri"/>
          <w:spacing w:val="36"/>
          <w:sz w:val="24"/>
        </w:rPr>
        <w:t xml:space="preserve"> </w:t>
      </w:r>
      <w:r>
        <w:rPr>
          <w:rFonts w:ascii="Calibri"/>
          <w:sz w:val="24"/>
        </w:rPr>
        <w:t>the</w:t>
      </w:r>
      <w:r>
        <w:rPr>
          <w:rFonts w:ascii="Calibri"/>
          <w:spacing w:val="37"/>
          <w:sz w:val="24"/>
        </w:rPr>
        <w:t xml:space="preserve"> </w:t>
      </w:r>
      <w:r>
        <w:rPr>
          <w:rFonts w:ascii="Calibri"/>
          <w:sz w:val="24"/>
        </w:rPr>
        <w:t>parade</w:t>
      </w:r>
      <w:r>
        <w:rPr>
          <w:rFonts w:ascii="Calibri"/>
          <w:spacing w:val="37"/>
          <w:sz w:val="24"/>
        </w:rPr>
        <w:t xml:space="preserve"> </w:t>
      </w:r>
      <w:r>
        <w:rPr>
          <w:rFonts w:ascii="Calibri"/>
          <w:sz w:val="24"/>
        </w:rPr>
        <w:t>of</w:t>
      </w:r>
      <w:r>
        <w:rPr>
          <w:rFonts w:ascii="Calibri"/>
          <w:spacing w:val="36"/>
          <w:sz w:val="24"/>
        </w:rPr>
        <w:t xml:space="preserve"> </w:t>
      </w:r>
      <w:proofErr w:type="spellStart"/>
      <w:r>
        <w:rPr>
          <w:rFonts w:ascii="Calibri"/>
          <w:sz w:val="24"/>
        </w:rPr>
        <w:t>horribles</w:t>
      </w:r>
      <w:proofErr w:type="spellEnd"/>
      <w:r>
        <w:rPr>
          <w:rFonts w:ascii="Calibri"/>
          <w:spacing w:val="37"/>
          <w:sz w:val="24"/>
        </w:rPr>
        <w:t xml:space="preserve"> </w:t>
      </w:r>
      <w:r>
        <w:rPr>
          <w:rFonts w:ascii="Calibri"/>
          <w:sz w:val="24"/>
        </w:rPr>
        <w:t>and</w:t>
      </w:r>
      <w:r>
        <w:rPr>
          <w:rFonts w:ascii="Calibri"/>
          <w:spacing w:val="36"/>
          <w:sz w:val="24"/>
        </w:rPr>
        <w:t xml:space="preserve"> </w:t>
      </w:r>
      <w:r>
        <w:rPr>
          <w:rFonts w:ascii="Calibri"/>
          <w:sz w:val="24"/>
        </w:rPr>
        <w:t>draw</w:t>
      </w:r>
      <w:r>
        <w:rPr>
          <w:rFonts w:ascii="Calibri"/>
          <w:spacing w:val="35"/>
          <w:sz w:val="24"/>
        </w:rPr>
        <w:t xml:space="preserve"> </w:t>
      </w:r>
      <w:r>
        <w:rPr>
          <w:rFonts w:ascii="Calibri"/>
          <w:sz w:val="24"/>
        </w:rPr>
        <w:t>meaningful distinctions?</w:t>
      </w:r>
    </w:p>
    <w:p w:rsidR="00B51995" w:rsidRDefault="00B51995" w:rsidP="00A840E6">
      <w:pPr>
        <w:rPr>
          <w:rFonts w:ascii="Calibri" w:eastAsia="Calibri" w:hAnsi="Calibri" w:cs="Calibri"/>
          <w:sz w:val="23"/>
          <w:szCs w:val="23"/>
        </w:rPr>
      </w:pPr>
    </w:p>
    <w:p w:rsidR="00B51995" w:rsidRDefault="00747A14" w:rsidP="00A840E6">
      <w:pPr>
        <w:pStyle w:val="ListParagraph"/>
        <w:numPr>
          <w:ilvl w:val="2"/>
          <w:numId w:val="2"/>
        </w:numPr>
        <w:tabs>
          <w:tab w:val="left" w:pos="1560"/>
        </w:tabs>
        <w:ind w:right="119" w:hanging="810"/>
        <w:jc w:val="both"/>
        <w:rPr>
          <w:rFonts w:ascii="Calibri" w:eastAsia="Calibri" w:hAnsi="Calibri" w:cs="Calibri"/>
          <w:sz w:val="24"/>
          <w:szCs w:val="24"/>
        </w:rPr>
      </w:pPr>
      <w:r>
        <w:rPr>
          <w:rFonts w:ascii="Calibri"/>
          <w:sz w:val="24"/>
        </w:rPr>
        <w:t>What is my "bottom line"? How far can I give in without giving up? What</w:t>
      </w:r>
      <w:r>
        <w:rPr>
          <w:rFonts w:ascii="Calibri"/>
          <w:spacing w:val="27"/>
          <w:sz w:val="24"/>
        </w:rPr>
        <w:t xml:space="preserve"> </w:t>
      </w:r>
      <w:r>
        <w:rPr>
          <w:rFonts w:ascii="Calibri"/>
          <w:sz w:val="24"/>
        </w:rPr>
        <w:t>point can I always come back to when pressed to the</w:t>
      </w:r>
      <w:r>
        <w:rPr>
          <w:rFonts w:ascii="Calibri"/>
          <w:spacing w:val="-8"/>
          <w:sz w:val="24"/>
        </w:rPr>
        <w:t xml:space="preserve"> </w:t>
      </w:r>
      <w:r>
        <w:rPr>
          <w:rFonts w:ascii="Calibri"/>
          <w:sz w:val="24"/>
        </w:rPr>
        <w:t>wall?</w:t>
      </w:r>
    </w:p>
    <w:p w:rsidR="00B51995" w:rsidRDefault="00B51995" w:rsidP="00A7347A">
      <w:pPr>
        <w:spacing w:line="360" w:lineRule="auto"/>
        <w:rPr>
          <w:rFonts w:ascii="Calibri" w:eastAsia="Calibri" w:hAnsi="Calibri" w:cs="Calibri"/>
          <w:sz w:val="23"/>
          <w:szCs w:val="23"/>
        </w:rPr>
      </w:pPr>
    </w:p>
    <w:p w:rsidR="00B51995" w:rsidRDefault="00747A14" w:rsidP="00A7347A">
      <w:pPr>
        <w:pStyle w:val="BodyText"/>
        <w:spacing w:line="360" w:lineRule="auto"/>
        <w:ind w:right="116"/>
        <w:jc w:val="both"/>
      </w:pPr>
      <w:r>
        <w:t>Once you have identified your most important points, you have determined the</w:t>
      </w:r>
      <w:r>
        <w:rPr>
          <w:spacing w:val="46"/>
        </w:rPr>
        <w:t xml:space="preserve"> </w:t>
      </w:r>
      <w:r>
        <w:t>"heart"</w:t>
      </w:r>
      <w:r>
        <w:rPr>
          <w:w w:val="99"/>
        </w:rPr>
        <w:t xml:space="preserve"> </w:t>
      </w:r>
      <w:r>
        <w:t>of your case. Now you must identify and flesh out the basic "shape" of your case. To do so,</w:t>
      </w:r>
      <w:r>
        <w:rPr>
          <w:spacing w:val="-28"/>
        </w:rPr>
        <w:t xml:space="preserve"> </w:t>
      </w:r>
      <w:r>
        <w:t>you must</w:t>
      </w:r>
      <w:r>
        <w:rPr>
          <w:spacing w:val="24"/>
        </w:rPr>
        <w:t xml:space="preserve"> </w:t>
      </w:r>
      <w:r>
        <w:t>ask</w:t>
      </w:r>
      <w:r>
        <w:rPr>
          <w:spacing w:val="24"/>
        </w:rPr>
        <w:t xml:space="preserve"> </w:t>
      </w:r>
      <w:r>
        <w:t>yourself</w:t>
      </w:r>
      <w:r>
        <w:rPr>
          <w:spacing w:val="24"/>
        </w:rPr>
        <w:t xml:space="preserve"> </w:t>
      </w:r>
      <w:r>
        <w:t>"What</w:t>
      </w:r>
      <w:r>
        <w:rPr>
          <w:spacing w:val="24"/>
        </w:rPr>
        <w:t xml:space="preserve"> </w:t>
      </w:r>
      <w:r>
        <w:t>is</w:t>
      </w:r>
      <w:r>
        <w:rPr>
          <w:spacing w:val="24"/>
        </w:rPr>
        <w:t xml:space="preserve"> </w:t>
      </w:r>
      <w:r>
        <w:t>this</w:t>
      </w:r>
      <w:r>
        <w:rPr>
          <w:spacing w:val="23"/>
        </w:rPr>
        <w:t xml:space="preserve"> </w:t>
      </w:r>
      <w:r>
        <w:t>case</w:t>
      </w:r>
      <w:r>
        <w:rPr>
          <w:spacing w:val="24"/>
        </w:rPr>
        <w:t xml:space="preserve"> </w:t>
      </w:r>
      <w:r>
        <w:t>really</w:t>
      </w:r>
      <w:r>
        <w:rPr>
          <w:spacing w:val="25"/>
        </w:rPr>
        <w:t xml:space="preserve"> </w:t>
      </w:r>
      <w:r>
        <w:t>all</w:t>
      </w:r>
      <w:r>
        <w:rPr>
          <w:spacing w:val="21"/>
        </w:rPr>
        <w:t xml:space="preserve"> </w:t>
      </w:r>
      <w:r>
        <w:t>about?</w:t>
      </w:r>
      <w:r>
        <w:rPr>
          <w:spacing w:val="24"/>
        </w:rPr>
        <w:t xml:space="preserve"> </w:t>
      </w:r>
      <w:r>
        <w:t>Why</w:t>
      </w:r>
      <w:r>
        <w:rPr>
          <w:spacing w:val="23"/>
        </w:rPr>
        <w:t xml:space="preserve"> </w:t>
      </w:r>
      <w:r>
        <w:t>should</w:t>
      </w:r>
      <w:r>
        <w:rPr>
          <w:spacing w:val="23"/>
        </w:rPr>
        <w:t xml:space="preserve"> </w:t>
      </w:r>
      <w:r>
        <w:t>my</w:t>
      </w:r>
      <w:r>
        <w:rPr>
          <w:spacing w:val="23"/>
        </w:rPr>
        <w:t xml:space="preserve"> </w:t>
      </w:r>
      <w:r>
        <w:t>client</w:t>
      </w:r>
      <w:r>
        <w:rPr>
          <w:spacing w:val="23"/>
        </w:rPr>
        <w:t xml:space="preserve"> </w:t>
      </w:r>
      <w:r>
        <w:t>win?</w:t>
      </w:r>
      <w:r>
        <w:rPr>
          <w:spacing w:val="47"/>
        </w:rPr>
        <w:t xml:space="preserve"> </w:t>
      </w:r>
      <w:r>
        <w:t>What</w:t>
      </w:r>
      <w:r>
        <w:rPr>
          <w:spacing w:val="23"/>
        </w:rPr>
        <w:t xml:space="preserve"> </w:t>
      </w:r>
      <w:r>
        <w:t>truly</w:t>
      </w:r>
      <w:r>
        <w:rPr>
          <w:spacing w:val="-1"/>
        </w:rPr>
        <w:t xml:space="preserve"> </w:t>
      </w:r>
      <w:r>
        <w:t>underlies</w:t>
      </w:r>
      <w:r>
        <w:rPr>
          <w:spacing w:val="32"/>
        </w:rPr>
        <w:t xml:space="preserve"> </w:t>
      </w:r>
      <w:r>
        <w:t>the</w:t>
      </w:r>
      <w:r>
        <w:rPr>
          <w:spacing w:val="33"/>
        </w:rPr>
        <w:t xml:space="preserve"> </w:t>
      </w:r>
      <w:r>
        <w:t>positions</w:t>
      </w:r>
      <w:r>
        <w:rPr>
          <w:spacing w:val="34"/>
        </w:rPr>
        <w:t xml:space="preserve"> </w:t>
      </w:r>
      <w:r>
        <w:t>I</w:t>
      </w:r>
      <w:r>
        <w:rPr>
          <w:spacing w:val="31"/>
        </w:rPr>
        <w:t xml:space="preserve"> </w:t>
      </w:r>
      <w:r>
        <w:t>take?"</w:t>
      </w:r>
      <w:r>
        <w:rPr>
          <w:spacing w:val="31"/>
        </w:rPr>
        <w:t xml:space="preserve"> </w:t>
      </w:r>
      <w:r>
        <w:t>The</w:t>
      </w:r>
      <w:r>
        <w:rPr>
          <w:spacing w:val="33"/>
        </w:rPr>
        <w:t xml:space="preserve"> </w:t>
      </w:r>
      <w:r>
        <w:t>answers</w:t>
      </w:r>
      <w:r>
        <w:rPr>
          <w:spacing w:val="32"/>
        </w:rPr>
        <w:t xml:space="preserve"> </w:t>
      </w:r>
      <w:r>
        <w:t>to</w:t>
      </w:r>
      <w:r>
        <w:rPr>
          <w:spacing w:val="31"/>
        </w:rPr>
        <w:t xml:space="preserve"> </w:t>
      </w:r>
      <w:r>
        <w:t>these</w:t>
      </w:r>
      <w:r>
        <w:rPr>
          <w:spacing w:val="32"/>
        </w:rPr>
        <w:t xml:space="preserve"> </w:t>
      </w:r>
      <w:r>
        <w:t>questions</w:t>
      </w:r>
      <w:r>
        <w:rPr>
          <w:spacing w:val="32"/>
        </w:rPr>
        <w:t xml:space="preserve"> </w:t>
      </w:r>
      <w:r>
        <w:t>lead</w:t>
      </w:r>
      <w:r>
        <w:rPr>
          <w:spacing w:val="33"/>
        </w:rPr>
        <w:t xml:space="preserve"> </w:t>
      </w:r>
      <w:r>
        <w:t>to</w:t>
      </w:r>
      <w:r>
        <w:rPr>
          <w:spacing w:val="31"/>
        </w:rPr>
        <w:t xml:space="preserve"> </w:t>
      </w:r>
      <w:r>
        <w:t>development</w:t>
      </w:r>
      <w:r>
        <w:rPr>
          <w:spacing w:val="33"/>
        </w:rPr>
        <w:t xml:space="preserve"> </w:t>
      </w:r>
      <w:r>
        <w:t>of</w:t>
      </w:r>
      <w:r>
        <w:rPr>
          <w:spacing w:val="32"/>
        </w:rPr>
        <w:t xml:space="preserve"> </w:t>
      </w:r>
      <w:r>
        <w:t>the</w:t>
      </w:r>
      <w:r>
        <w:rPr>
          <w:spacing w:val="-1"/>
        </w:rPr>
        <w:t xml:space="preserve"> </w:t>
      </w:r>
      <w:r>
        <w:t>theme.</w:t>
      </w:r>
    </w:p>
    <w:p w:rsidR="00B51995" w:rsidRDefault="00747A14" w:rsidP="00A7347A">
      <w:pPr>
        <w:pStyle w:val="BodyText"/>
        <w:spacing w:line="360" w:lineRule="auto"/>
        <w:ind w:left="120" w:right="115"/>
        <w:jc w:val="both"/>
      </w:pPr>
      <w:r>
        <w:t xml:space="preserve">In many respects, your theme is the most important aspect of your argument. </w:t>
      </w:r>
      <w:r>
        <w:rPr>
          <w:spacing w:val="5"/>
        </w:rPr>
        <w:t xml:space="preserve"> </w:t>
      </w:r>
      <w:r>
        <w:t>Although in some cases with two or more truly unrelated points it may be difficult to isolate one</w:t>
      </w:r>
      <w:r>
        <w:rPr>
          <w:spacing w:val="43"/>
        </w:rPr>
        <w:t xml:space="preserve"> </w:t>
      </w:r>
      <w:r>
        <w:t>theme,</w:t>
      </w:r>
      <w:r>
        <w:rPr>
          <w:w w:val="99"/>
        </w:rPr>
        <w:t xml:space="preserve"> </w:t>
      </w:r>
      <w:r>
        <w:t>usually the good advocate can identify a thread that runs through the case. Is your case</w:t>
      </w:r>
      <w:r>
        <w:rPr>
          <w:spacing w:val="20"/>
        </w:rPr>
        <w:t xml:space="preserve"> </w:t>
      </w:r>
      <w:r>
        <w:t>based primarily on controlling law (statutory or case law)? Your theme may then relate to the</w:t>
      </w:r>
      <w:r>
        <w:rPr>
          <w:spacing w:val="7"/>
        </w:rPr>
        <w:t xml:space="preserve"> </w:t>
      </w:r>
      <w:r>
        <w:t>sources of law and balance or separation of power. Is your case based primarily on justice and</w:t>
      </w:r>
      <w:r>
        <w:rPr>
          <w:spacing w:val="40"/>
        </w:rPr>
        <w:t xml:space="preserve"> </w:t>
      </w:r>
      <w:r>
        <w:t xml:space="preserve">equities or on the peculiar nature of the </w:t>
      </w:r>
      <w:r w:rsidR="00374E21">
        <w:t>facts?</w:t>
      </w:r>
      <w:r>
        <w:t xml:space="preserve"> Each of these considerations can provide your</w:t>
      </w:r>
      <w:r>
        <w:rPr>
          <w:spacing w:val="36"/>
        </w:rPr>
        <w:t xml:space="preserve"> </w:t>
      </w:r>
      <w:r>
        <w:t>basic</w:t>
      </w:r>
      <w:r>
        <w:rPr>
          <w:spacing w:val="-1"/>
        </w:rPr>
        <w:t xml:space="preserve"> </w:t>
      </w:r>
      <w:r>
        <w:t>theme.</w:t>
      </w:r>
    </w:p>
    <w:p w:rsidR="00B51995" w:rsidRDefault="00747A14" w:rsidP="00A7347A">
      <w:pPr>
        <w:pStyle w:val="BodyText"/>
        <w:spacing w:line="360" w:lineRule="auto"/>
        <w:ind w:left="115" w:right="115" w:firstLine="634"/>
        <w:jc w:val="both"/>
      </w:pPr>
      <w:r>
        <w:t>Development of the theme assists in getting a sense of organization for the argument.</w:t>
      </w:r>
      <w:r>
        <w:rPr>
          <w:spacing w:val="40"/>
        </w:rPr>
        <w:t xml:space="preserve"> </w:t>
      </w:r>
      <w:r>
        <w:t>It</w:t>
      </w:r>
      <w:r>
        <w:rPr>
          <w:spacing w:val="-1"/>
          <w:w w:val="99"/>
        </w:rPr>
        <w:t xml:space="preserve"> </w:t>
      </w:r>
      <w:r>
        <w:t>assists in determining what must be addressed, what should be addressed, and what basics</w:t>
      </w:r>
      <w:r>
        <w:rPr>
          <w:spacing w:val="43"/>
        </w:rPr>
        <w:t xml:space="preserve"> </w:t>
      </w:r>
      <w:r>
        <w:t>the</w:t>
      </w:r>
      <w:r>
        <w:rPr>
          <w:w w:val="99"/>
        </w:rPr>
        <w:t xml:space="preserve"> </w:t>
      </w:r>
      <w:r>
        <w:t>court must know to understand any of it. This leads to the basic structure of the argument</w:t>
      </w:r>
      <w:r>
        <w:rPr>
          <w:spacing w:val="48"/>
        </w:rPr>
        <w:t xml:space="preserve"> </w:t>
      </w:r>
      <w:r>
        <w:t>and a sense of logical progression. The theme also prepares the advocate to understand</w:t>
      </w:r>
      <w:r>
        <w:rPr>
          <w:spacing w:val="-18"/>
        </w:rPr>
        <w:t xml:space="preserve"> </w:t>
      </w:r>
      <w:r>
        <w:t>and appreciate the limits of the case and the need for an effective bottom</w:t>
      </w:r>
      <w:r>
        <w:rPr>
          <w:spacing w:val="-24"/>
        </w:rPr>
        <w:t xml:space="preserve"> </w:t>
      </w:r>
      <w:r>
        <w:t>line.</w:t>
      </w:r>
    </w:p>
    <w:p w:rsidR="00B51995" w:rsidRDefault="00747A14" w:rsidP="00A7347A">
      <w:pPr>
        <w:pStyle w:val="BodyText"/>
        <w:spacing w:line="360" w:lineRule="auto"/>
        <w:ind w:right="116"/>
        <w:jc w:val="both"/>
      </w:pPr>
      <w:r>
        <w:t>After</w:t>
      </w:r>
      <w:r>
        <w:rPr>
          <w:spacing w:val="22"/>
        </w:rPr>
        <w:t xml:space="preserve"> </w:t>
      </w:r>
      <w:r>
        <w:t>the</w:t>
      </w:r>
      <w:r>
        <w:rPr>
          <w:spacing w:val="23"/>
        </w:rPr>
        <w:t xml:space="preserve"> </w:t>
      </w:r>
      <w:r>
        <w:t>theme</w:t>
      </w:r>
      <w:r>
        <w:rPr>
          <w:spacing w:val="23"/>
        </w:rPr>
        <w:t xml:space="preserve"> </w:t>
      </w:r>
      <w:r>
        <w:t>has</w:t>
      </w:r>
      <w:r>
        <w:rPr>
          <w:spacing w:val="22"/>
        </w:rPr>
        <w:t xml:space="preserve"> </w:t>
      </w:r>
      <w:r>
        <w:t>been</w:t>
      </w:r>
      <w:r>
        <w:rPr>
          <w:spacing w:val="22"/>
        </w:rPr>
        <w:t xml:space="preserve"> </w:t>
      </w:r>
      <w:r>
        <w:t>identified</w:t>
      </w:r>
      <w:r>
        <w:rPr>
          <w:spacing w:val="24"/>
        </w:rPr>
        <w:t xml:space="preserve"> </w:t>
      </w:r>
      <w:r>
        <w:t>and</w:t>
      </w:r>
      <w:r>
        <w:rPr>
          <w:spacing w:val="22"/>
        </w:rPr>
        <w:t xml:space="preserve"> </w:t>
      </w:r>
      <w:r>
        <w:t>the</w:t>
      </w:r>
      <w:r>
        <w:rPr>
          <w:spacing w:val="23"/>
        </w:rPr>
        <w:t xml:space="preserve"> </w:t>
      </w:r>
      <w:r>
        <w:t>limits</w:t>
      </w:r>
      <w:r>
        <w:rPr>
          <w:spacing w:val="23"/>
        </w:rPr>
        <w:t xml:space="preserve"> </w:t>
      </w:r>
      <w:r>
        <w:t>understood,</w:t>
      </w:r>
      <w:r>
        <w:rPr>
          <w:spacing w:val="24"/>
        </w:rPr>
        <w:t xml:space="preserve"> </w:t>
      </w:r>
      <w:r>
        <w:t>you</w:t>
      </w:r>
      <w:r>
        <w:rPr>
          <w:spacing w:val="22"/>
        </w:rPr>
        <w:t xml:space="preserve"> </w:t>
      </w:r>
      <w:r>
        <w:t>are</w:t>
      </w:r>
      <w:r>
        <w:rPr>
          <w:spacing w:val="23"/>
        </w:rPr>
        <w:t xml:space="preserve"> </w:t>
      </w:r>
      <w:r>
        <w:t>ready</w:t>
      </w:r>
      <w:r>
        <w:rPr>
          <w:spacing w:val="23"/>
        </w:rPr>
        <w:t xml:space="preserve"> </w:t>
      </w:r>
      <w:r>
        <w:t>to</w:t>
      </w:r>
      <w:r>
        <w:rPr>
          <w:spacing w:val="22"/>
        </w:rPr>
        <w:t xml:space="preserve"> </w:t>
      </w:r>
      <w:r>
        <w:t>begin actual</w:t>
      </w:r>
      <w:r>
        <w:rPr>
          <w:spacing w:val="22"/>
        </w:rPr>
        <w:t xml:space="preserve"> </w:t>
      </w:r>
      <w:r>
        <w:t>preparation</w:t>
      </w:r>
      <w:r>
        <w:rPr>
          <w:spacing w:val="21"/>
        </w:rPr>
        <w:t xml:space="preserve"> </w:t>
      </w:r>
      <w:r>
        <w:t>of</w:t>
      </w:r>
      <w:r>
        <w:rPr>
          <w:spacing w:val="22"/>
        </w:rPr>
        <w:t xml:space="preserve"> </w:t>
      </w:r>
      <w:r>
        <w:t>your</w:t>
      </w:r>
      <w:r>
        <w:rPr>
          <w:spacing w:val="21"/>
        </w:rPr>
        <w:t xml:space="preserve"> </w:t>
      </w:r>
      <w:r>
        <w:t>argument.</w:t>
      </w:r>
      <w:r>
        <w:rPr>
          <w:spacing w:val="45"/>
        </w:rPr>
        <w:t xml:space="preserve"> </w:t>
      </w:r>
      <w:r>
        <w:t>Although</w:t>
      </w:r>
      <w:r>
        <w:rPr>
          <w:spacing w:val="21"/>
        </w:rPr>
        <w:t xml:space="preserve"> </w:t>
      </w:r>
      <w:r>
        <w:t>there</w:t>
      </w:r>
      <w:r>
        <w:rPr>
          <w:spacing w:val="22"/>
        </w:rPr>
        <w:t xml:space="preserve"> </w:t>
      </w:r>
      <w:r>
        <w:t>are</w:t>
      </w:r>
      <w:r>
        <w:rPr>
          <w:spacing w:val="21"/>
        </w:rPr>
        <w:t xml:space="preserve"> </w:t>
      </w:r>
      <w:r>
        <w:t>many</w:t>
      </w:r>
      <w:r>
        <w:rPr>
          <w:spacing w:val="22"/>
        </w:rPr>
        <w:t xml:space="preserve"> </w:t>
      </w:r>
      <w:r>
        <w:t>different</w:t>
      </w:r>
      <w:r>
        <w:rPr>
          <w:spacing w:val="21"/>
        </w:rPr>
        <w:t xml:space="preserve"> </w:t>
      </w:r>
      <w:r>
        <w:t>ways</w:t>
      </w:r>
      <w:r>
        <w:rPr>
          <w:spacing w:val="21"/>
        </w:rPr>
        <w:t xml:space="preserve"> </w:t>
      </w:r>
      <w:r>
        <w:t>to</w:t>
      </w:r>
      <w:r>
        <w:rPr>
          <w:spacing w:val="21"/>
        </w:rPr>
        <w:t xml:space="preserve"> </w:t>
      </w:r>
      <w:r>
        <w:t>prepare</w:t>
      </w:r>
      <w:r>
        <w:rPr>
          <w:spacing w:val="21"/>
        </w:rPr>
        <w:t xml:space="preserve"> </w:t>
      </w:r>
      <w:r>
        <w:t>an argument, some drafting should be undertaken. Few effective advocates truly "shoot from</w:t>
      </w:r>
      <w:r>
        <w:rPr>
          <w:spacing w:val="6"/>
        </w:rPr>
        <w:t xml:space="preserve"> </w:t>
      </w:r>
      <w:r>
        <w:t>the</w:t>
      </w:r>
      <w:r>
        <w:rPr>
          <w:spacing w:val="-1"/>
        </w:rPr>
        <w:t xml:space="preserve"> </w:t>
      </w:r>
      <w:r>
        <w:t>hip." Most</w:t>
      </w:r>
      <w:r>
        <w:rPr>
          <w:spacing w:val="28"/>
        </w:rPr>
        <w:t xml:space="preserve"> </w:t>
      </w:r>
      <w:r>
        <w:t>effective</w:t>
      </w:r>
      <w:r>
        <w:rPr>
          <w:spacing w:val="28"/>
        </w:rPr>
        <w:t xml:space="preserve"> </w:t>
      </w:r>
      <w:r>
        <w:t>argument,</w:t>
      </w:r>
      <w:r>
        <w:rPr>
          <w:spacing w:val="27"/>
        </w:rPr>
        <w:t xml:space="preserve"> </w:t>
      </w:r>
      <w:r>
        <w:t>although</w:t>
      </w:r>
      <w:r>
        <w:rPr>
          <w:spacing w:val="28"/>
        </w:rPr>
        <w:t xml:space="preserve"> </w:t>
      </w:r>
      <w:r>
        <w:t>it</w:t>
      </w:r>
      <w:r>
        <w:rPr>
          <w:spacing w:val="27"/>
        </w:rPr>
        <w:t xml:space="preserve"> </w:t>
      </w:r>
      <w:r>
        <w:t>may</w:t>
      </w:r>
      <w:r>
        <w:rPr>
          <w:spacing w:val="28"/>
        </w:rPr>
        <w:t xml:space="preserve"> </w:t>
      </w:r>
      <w:r>
        <w:t>appear</w:t>
      </w:r>
      <w:r>
        <w:rPr>
          <w:spacing w:val="28"/>
        </w:rPr>
        <w:t xml:space="preserve"> </w:t>
      </w:r>
      <w:r>
        <w:t>spontaneous,</w:t>
      </w:r>
      <w:r>
        <w:rPr>
          <w:spacing w:val="29"/>
        </w:rPr>
        <w:t xml:space="preserve"> </w:t>
      </w:r>
      <w:r>
        <w:t>is</w:t>
      </w:r>
      <w:r>
        <w:rPr>
          <w:spacing w:val="27"/>
        </w:rPr>
        <w:t xml:space="preserve"> </w:t>
      </w:r>
      <w:r>
        <w:t>the</w:t>
      </w:r>
      <w:r>
        <w:rPr>
          <w:spacing w:val="28"/>
        </w:rPr>
        <w:t xml:space="preserve"> </w:t>
      </w:r>
      <w:r>
        <w:t>result</w:t>
      </w:r>
      <w:r>
        <w:rPr>
          <w:spacing w:val="27"/>
        </w:rPr>
        <w:t xml:space="preserve"> </w:t>
      </w:r>
      <w:r>
        <w:t>of</w:t>
      </w:r>
      <w:r>
        <w:rPr>
          <w:spacing w:val="27"/>
        </w:rPr>
        <w:t xml:space="preserve"> </w:t>
      </w:r>
      <w:r>
        <w:t>careful planning and</w:t>
      </w:r>
      <w:r>
        <w:rPr>
          <w:spacing w:val="-9"/>
        </w:rPr>
        <w:t xml:space="preserve"> </w:t>
      </w:r>
      <w:r>
        <w:t>preparation.</w:t>
      </w:r>
    </w:p>
    <w:p w:rsidR="00B51995" w:rsidRDefault="00747A14" w:rsidP="00A7347A">
      <w:pPr>
        <w:pStyle w:val="BodyText"/>
        <w:spacing w:line="360" w:lineRule="auto"/>
        <w:ind w:right="117"/>
        <w:jc w:val="both"/>
      </w:pPr>
      <w:r>
        <w:t>Most</w:t>
      </w:r>
      <w:r>
        <w:rPr>
          <w:spacing w:val="17"/>
        </w:rPr>
        <w:t xml:space="preserve"> </w:t>
      </w:r>
      <w:r>
        <w:t>experienced</w:t>
      </w:r>
      <w:r>
        <w:rPr>
          <w:spacing w:val="15"/>
        </w:rPr>
        <w:t xml:space="preserve"> </w:t>
      </w:r>
      <w:r>
        <w:t>advocates</w:t>
      </w:r>
      <w:r>
        <w:rPr>
          <w:spacing w:val="16"/>
        </w:rPr>
        <w:t xml:space="preserve"> </w:t>
      </w:r>
      <w:r>
        <w:t>do</w:t>
      </w:r>
      <w:r>
        <w:rPr>
          <w:spacing w:val="16"/>
        </w:rPr>
        <w:t xml:space="preserve"> </w:t>
      </w:r>
      <w:r>
        <w:t>not</w:t>
      </w:r>
      <w:r>
        <w:rPr>
          <w:spacing w:val="17"/>
        </w:rPr>
        <w:t xml:space="preserve"> </w:t>
      </w:r>
      <w:r>
        <w:t>write</w:t>
      </w:r>
      <w:r>
        <w:rPr>
          <w:spacing w:val="17"/>
        </w:rPr>
        <w:t xml:space="preserve"> </w:t>
      </w:r>
      <w:r>
        <w:t>out</w:t>
      </w:r>
      <w:r>
        <w:rPr>
          <w:spacing w:val="17"/>
        </w:rPr>
        <w:t xml:space="preserve"> </w:t>
      </w:r>
      <w:r>
        <w:t>the</w:t>
      </w:r>
      <w:r>
        <w:rPr>
          <w:spacing w:val="17"/>
        </w:rPr>
        <w:t xml:space="preserve"> </w:t>
      </w:r>
      <w:r>
        <w:t>entire</w:t>
      </w:r>
      <w:r>
        <w:rPr>
          <w:spacing w:val="17"/>
        </w:rPr>
        <w:t xml:space="preserve"> </w:t>
      </w:r>
      <w:r>
        <w:t>argument</w:t>
      </w:r>
      <w:r>
        <w:rPr>
          <w:spacing w:val="16"/>
        </w:rPr>
        <w:t xml:space="preserve"> </w:t>
      </w:r>
      <w:r>
        <w:t>in</w:t>
      </w:r>
      <w:r>
        <w:rPr>
          <w:spacing w:val="17"/>
        </w:rPr>
        <w:t xml:space="preserve"> </w:t>
      </w:r>
      <w:r>
        <w:t>advance,</w:t>
      </w:r>
      <w:r>
        <w:rPr>
          <w:spacing w:val="17"/>
        </w:rPr>
        <w:t xml:space="preserve"> </w:t>
      </w:r>
      <w:r>
        <w:t>because</w:t>
      </w:r>
      <w:r>
        <w:rPr>
          <w:spacing w:val="-1"/>
        </w:rPr>
        <w:t xml:space="preserve"> </w:t>
      </w:r>
      <w:r>
        <w:t xml:space="preserve">the more that is written, the greater the risk that it will be read. </w:t>
      </w:r>
      <w:proofErr w:type="spellStart"/>
      <w:r>
        <w:t>Prettyman</w:t>
      </w:r>
      <w:proofErr w:type="spellEnd"/>
      <w:r>
        <w:t xml:space="preserve"> suggests</w:t>
      </w:r>
      <w:r>
        <w:rPr>
          <w:spacing w:val="34"/>
        </w:rPr>
        <w:t xml:space="preserve"> </w:t>
      </w:r>
      <w:r>
        <w:t>preparing two arguments: one for an active court and one for a court that does not ask many</w:t>
      </w:r>
      <w:r>
        <w:rPr>
          <w:spacing w:val="13"/>
        </w:rPr>
        <w:t xml:space="preserve"> </w:t>
      </w:r>
      <w:r>
        <w:t>questions.</w:t>
      </w:r>
      <w:r w:rsidR="00374E21">
        <w:rPr>
          <w:rStyle w:val="FootnoteReference"/>
        </w:rPr>
        <w:footnoteReference w:id="4"/>
      </w:r>
      <w:r>
        <w:rPr>
          <w:w w:val="99"/>
          <w:position w:val="11"/>
          <w:sz w:val="16"/>
        </w:rPr>
        <w:t xml:space="preserve"> </w:t>
      </w:r>
      <w:r>
        <w:t>At</w:t>
      </w:r>
      <w:r>
        <w:rPr>
          <w:spacing w:val="23"/>
        </w:rPr>
        <w:t xml:space="preserve"> </w:t>
      </w:r>
      <w:r>
        <w:t>a</w:t>
      </w:r>
      <w:r>
        <w:rPr>
          <w:spacing w:val="23"/>
        </w:rPr>
        <w:t xml:space="preserve"> </w:t>
      </w:r>
      <w:r>
        <w:t>minimum,</w:t>
      </w:r>
      <w:r>
        <w:rPr>
          <w:spacing w:val="23"/>
        </w:rPr>
        <w:t xml:space="preserve"> </w:t>
      </w:r>
      <w:r>
        <w:t>an</w:t>
      </w:r>
      <w:r>
        <w:rPr>
          <w:spacing w:val="23"/>
        </w:rPr>
        <w:t xml:space="preserve"> </w:t>
      </w:r>
      <w:r>
        <w:t>outline</w:t>
      </w:r>
      <w:r>
        <w:rPr>
          <w:spacing w:val="25"/>
        </w:rPr>
        <w:t xml:space="preserve"> </w:t>
      </w:r>
      <w:r>
        <w:t>of</w:t>
      </w:r>
      <w:r>
        <w:rPr>
          <w:spacing w:val="23"/>
        </w:rPr>
        <w:t xml:space="preserve"> </w:t>
      </w:r>
      <w:r>
        <w:t>key</w:t>
      </w:r>
      <w:r>
        <w:rPr>
          <w:spacing w:val="23"/>
        </w:rPr>
        <w:t xml:space="preserve"> </w:t>
      </w:r>
      <w:r>
        <w:t>points</w:t>
      </w:r>
      <w:r>
        <w:rPr>
          <w:spacing w:val="23"/>
        </w:rPr>
        <w:t xml:space="preserve"> </w:t>
      </w:r>
      <w:r>
        <w:t>should</w:t>
      </w:r>
      <w:r>
        <w:rPr>
          <w:spacing w:val="24"/>
        </w:rPr>
        <w:t xml:space="preserve"> </w:t>
      </w:r>
      <w:r>
        <w:t>be</w:t>
      </w:r>
      <w:r>
        <w:rPr>
          <w:spacing w:val="23"/>
        </w:rPr>
        <w:t xml:space="preserve"> </w:t>
      </w:r>
      <w:r>
        <w:t>prepared.</w:t>
      </w:r>
      <w:r>
        <w:rPr>
          <w:spacing w:val="48"/>
        </w:rPr>
        <w:t xml:space="preserve"> </w:t>
      </w:r>
      <w:r>
        <w:t>At</w:t>
      </w:r>
      <w:r>
        <w:rPr>
          <w:spacing w:val="23"/>
        </w:rPr>
        <w:t xml:space="preserve"> </w:t>
      </w:r>
      <w:r>
        <w:t>most,</w:t>
      </w:r>
      <w:r>
        <w:rPr>
          <w:spacing w:val="23"/>
        </w:rPr>
        <w:t xml:space="preserve"> </w:t>
      </w:r>
      <w:r>
        <w:t>paragraphs</w:t>
      </w:r>
      <w:r>
        <w:rPr>
          <w:spacing w:val="22"/>
        </w:rPr>
        <w:t xml:space="preserve"> </w:t>
      </w:r>
      <w:r>
        <w:t>containing key words and phrases should be</w:t>
      </w:r>
      <w:r>
        <w:rPr>
          <w:spacing w:val="-24"/>
        </w:rPr>
        <w:t xml:space="preserve"> </w:t>
      </w:r>
      <w:r>
        <w:t>developed.</w:t>
      </w:r>
    </w:p>
    <w:p w:rsidR="00B51995" w:rsidRDefault="00747A14" w:rsidP="00A7347A">
      <w:pPr>
        <w:pStyle w:val="BodyText"/>
        <w:spacing w:line="360" w:lineRule="auto"/>
        <w:ind w:right="116"/>
        <w:jc w:val="both"/>
      </w:pPr>
      <w:r>
        <w:t>The format of your argument notes is a matter of personal choice. Many advocates</w:t>
      </w:r>
      <w:r>
        <w:rPr>
          <w:spacing w:val="-6"/>
        </w:rPr>
        <w:t xml:space="preserve"> </w:t>
      </w:r>
      <w:r>
        <w:t>write</w:t>
      </w:r>
      <w:r>
        <w:rPr>
          <w:w w:val="99"/>
        </w:rPr>
        <w:t xml:space="preserve"> </w:t>
      </w:r>
      <w:r>
        <w:t>out fully their introduction and conclusion, frequently on separate pages. In between, they</w:t>
      </w:r>
      <w:r>
        <w:rPr>
          <w:spacing w:val="30"/>
        </w:rPr>
        <w:t xml:space="preserve"> </w:t>
      </w:r>
      <w:r>
        <w:t>will</w:t>
      </w:r>
      <w:r>
        <w:rPr>
          <w:spacing w:val="-1"/>
        </w:rPr>
        <w:t xml:space="preserve"> </w:t>
      </w:r>
      <w:r>
        <w:t>outline the major points, often on separate pages or in different colors. Although I have</w:t>
      </w:r>
      <w:r>
        <w:rPr>
          <w:spacing w:val="8"/>
        </w:rPr>
        <w:t xml:space="preserve"> </w:t>
      </w:r>
      <w:r>
        <w:t>seen</w:t>
      </w:r>
      <w:r>
        <w:rPr>
          <w:w w:val="99"/>
        </w:rPr>
        <w:t xml:space="preserve"> </w:t>
      </w:r>
      <w:r>
        <w:t>index cards used effectively, I prefer individual sheets of letter size paper for my arguments.</w:t>
      </w:r>
      <w:r>
        <w:rPr>
          <w:spacing w:val="26"/>
        </w:rPr>
        <w:t xml:space="preserve"> </w:t>
      </w:r>
      <w:r>
        <w:t>I</w:t>
      </w:r>
      <w:r>
        <w:rPr>
          <w:w w:val="99"/>
        </w:rPr>
        <w:t xml:space="preserve"> </w:t>
      </w:r>
      <w:r>
        <w:t>color</w:t>
      </w:r>
      <w:r>
        <w:rPr>
          <w:spacing w:val="11"/>
        </w:rPr>
        <w:t xml:space="preserve"> </w:t>
      </w:r>
      <w:r>
        <w:t>code</w:t>
      </w:r>
      <w:r>
        <w:rPr>
          <w:spacing w:val="10"/>
        </w:rPr>
        <w:t xml:space="preserve"> </w:t>
      </w:r>
      <w:r>
        <w:t>major</w:t>
      </w:r>
      <w:r>
        <w:rPr>
          <w:spacing w:val="11"/>
        </w:rPr>
        <w:t xml:space="preserve"> </w:t>
      </w:r>
      <w:r>
        <w:t>points</w:t>
      </w:r>
      <w:r>
        <w:rPr>
          <w:spacing w:val="11"/>
        </w:rPr>
        <w:t xml:space="preserve"> </w:t>
      </w:r>
      <w:r>
        <w:t>for</w:t>
      </w:r>
      <w:r>
        <w:rPr>
          <w:spacing w:val="11"/>
        </w:rPr>
        <w:t xml:space="preserve"> </w:t>
      </w:r>
      <w:r>
        <w:t>ease</w:t>
      </w:r>
      <w:r>
        <w:rPr>
          <w:spacing w:val="10"/>
        </w:rPr>
        <w:t xml:space="preserve"> </w:t>
      </w:r>
      <w:r>
        <w:t>in</w:t>
      </w:r>
      <w:r>
        <w:rPr>
          <w:spacing w:val="10"/>
        </w:rPr>
        <w:t xml:space="preserve"> </w:t>
      </w:r>
      <w:r>
        <w:t>finding</w:t>
      </w:r>
      <w:r>
        <w:rPr>
          <w:spacing w:val="11"/>
        </w:rPr>
        <w:t xml:space="preserve"> </w:t>
      </w:r>
      <w:r>
        <w:t>my</w:t>
      </w:r>
      <w:r>
        <w:rPr>
          <w:spacing w:val="9"/>
        </w:rPr>
        <w:t xml:space="preserve"> </w:t>
      </w:r>
      <w:r>
        <w:t>notes</w:t>
      </w:r>
      <w:r>
        <w:rPr>
          <w:spacing w:val="11"/>
        </w:rPr>
        <w:t xml:space="preserve"> </w:t>
      </w:r>
      <w:r>
        <w:t>on</w:t>
      </w:r>
      <w:r>
        <w:rPr>
          <w:spacing w:val="11"/>
        </w:rPr>
        <w:t xml:space="preserve"> </w:t>
      </w:r>
      <w:r>
        <w:t>a</w:t>
      </w:r>
      <w:r>
        <w:rPr>
          <w:spacing w:val="10"/>
        </w:rPr>
        <w:t xml:space="preserve"> </w:t>
      </w:r>
      <w:r>
        <w:t>point</w:t>
      </w:r>
      <w:r>
        <w:rPr>
          <w:spacing w:val="11"/>
        </w:rPr>
        <w:t xml:space="preserve"> </w:t>
      </w:r>
      <w:r>
        <w:t>if</w:t>
      </w:r>
      <w:r>
        <w:rPr>
          <w:spacing w:val="11"/>
        </w:rPr>
        <w:t xml:space="preserve"> </w:t>
      </w:r>
      <w:r>
        <w:t>questioned</w:t>
      </w:r>
      <w:r>
        <w:rPr>
          <w:spacing w:val="12"/>
        </w:rPr>
        <w:t xml:space="preserve"> </w:t>
      </w:r>
      <w:r>
        <w:t>by</w:t>
      </w:r>
      <w:r>
        <w:rPr>
          <w:spacing w:val="11"/>
        </w:rPr>
        <w:t xml:space="preserve"> </w:t>
      </w:r>
      <w:r>
        <w:t>the</w:t>
      </w:r>
      <w:r>
        <w:rPr>
          <w:spacing w:val="11"/>
        </w:rPr>
        <w:t xml:space="preserve"> </w:t>
      </w:r>
      <w:r>
        <w:t>court</w:t>
      </w:r>
      <w:r>
        <w:rPr>
          <w:spacing w:val="9"/>
        </w:rPr>
        <w:t xml:space="preserve"> </w:t>
      </w:r>
      <w:r>
        <w:t>and taken</w:t>
      </w:r>
      <w:r>
        <w:rPr>
          <w:spacing w:val="21"/>
        </w:rPr>
        <w:t xml:space="preserve"> </w:t>
      </w:r>
      <w:r>
        <w:t>off</w:t>
      </w:r>
      <w:r>
        <w:rPr>
          <w:spacing w:val="21"/>
        </w:rPr>
        <w:t xml:space="preserve"> </w:t>
      </w:r>
      <w:r>
        <w:t>my</w:t>
      </w:r>
      <w:r>
        <w:rPr>
          <w:spacing w:val="22"/>
        </w:rPr>
        <w:t xml:space="preserve"> </w:t>
      </w:r>
      <w:r>
        <w:t>game</w:t>
      </w:r>
      <w:r>
        <w:rPr>
          <w:spacing w:val="21"/>
        </w:rPr>
        <w:t xml:space="preserve"> </w:t>
      </w:r>
      <w:r>
        <w:t>plan.</w:t>
      </w:r>
      <w:r>
        <w:rPr>
          <w:spacing w:val="43"/>
        </w:rPr>
        <w:t xml:space="preserve"> </w:t>
      </w:r>
      <w:r>
        <w:t>I</w:t>
      </w:r>
      <w:r>
        <w:rPr>
          <w:spacing w:val="22"/>
        </w:rPr>
        <w:t xml:space="preserve"> </w:t>
      </w:r>
      <w:r>
        <w:t>leave</w:t>
      </w:r>
      <w:r>
        <w:rPr>
          <w:spacing w:val="22"/>
        </w:rPr>
        <w:t xml:space="preserve"> </w:t>
      </w:r>
      <w:r>
        <w:t>room</w:t>
      </w:r>
      <w:r>
        <w:rPr>
          <w:spacing w:val="22"/>
        </w:rPr>
        <w:t xml:space="preserve"> </w:t>
      </w:r>
      <w:r>
        <w:t>in</w:t>
      </w:r>
      <w:r>
        <w:rPr>
          <w:spacing w:val="21"/>
        </w:rPr>
        <w:t xml:space="preserve"> </w:t>
      </w:r>
      <w:r>
        <w:t>the</w:t>
      </w:r>
      <w:r>
        <w:rPr>
          <w:spacing w:val="22"/>
        </w:rPr>
        <w:t xml:space="preserve"> </w:t>
      </w:r>
      <w:r>
        <w:t>margins</w:t>
      </w:r>
      <w:r>
        <w:rPr>
          <w:spacing w:val="21"/>
        </w:rPr>
        <w:t xml:space="preserve"> </w:t>
      </w:r>
      <w:r>
        <w:t>for</w:t>
      </w:r>
      <w:r>
        <w:rPr>
          <w:spacing w:val="22"/>
        </w:rPr>
        <w:t xml:space="preserve"> </w:t>
      </w:r>
      <w:r>
        <w:t>additions</w:t>
      </w:r>
      <w:r>
        <w:rPr>
          <w:spacing w:val="21"/>
        </w:rPr>
        <w:t xml:space="preserve"> </w:t>
      </w:r>
      <w:r>
        <w:t>as</w:t>
      </w:r>
      <w:r>
        <w:rPr>
          <w:spacing w:val="22"/>
        </w:rPr>
        <w:t xml:space="preserve"> </w:t>
      </w:r>
      <w:r>
        <w:t>I</w:t>
      </w:r>
      <w:r>
        <w:rPr>
          <w:spacing w:val="21"/>
        </w:rPr>
        <w:t xml:space="preserve"> </w:t>
      </w:r>
      <w:r>
        <w:t>practice</w:t>
      </w:r>
      <w:r>
        <w:rPr>
          <w:spacing w:val="22"/>
        </w:rPr>
        <w:t xml:space="preserve"> </w:t>
      </w:r>
      <w:r>
        <w:t>or</w:t>
      </w:r>
      <w:r>
        <w:rPr>
          <w:spacing w:val="22"/>
        </w:rPr>
        <w:t xml:space="preserve"> </w:t>
      </w:r>
      <w:r>
        <w:t>have</w:t>
      </w:r>
      <w:r>
        <w:rPr>
          <w:spacing w:val="22"/>
        </w:rPr>
        <w:t xml:space="preserve"> </w:t>
      </w:r>
      <w:r>
        <w:t>new</w:t>
      </w:r>
      <w:r>
        <w:rPr>
          <w:w w:val="99"/>
        </w:rPr>
        <w:t xml:space="preserve"> </w:t>
      </w:r>
      <w:r>
        <w:t>thoughts, and immediately before argument, I underline in red those key words or phrases</w:t>
      </w:r>
      <w:r>
        <w:rPr>
          <w:spacing w:val="29"/>
        </w:rPr>
        <w:t xml:space="preserve"> </w:t>
      </w:r>
      <w:r>
        <w:t>that</w:t>
      </w:r>
      <w:r>
        <w:rPr>
          <w:w w:val="99"/>
        </w:rPr>
        <w:t xml:space="preserve"> </w:t>
      </w:r>
      <w:r>
        <w:t>I feel are most</w:t>
      </w:r>
      <w:r>
        <w:rPr>
          <w:spacing w:val="-5"/>
        </w:rPr>
        <w:t xml:space="preserve"> </w:t>
      </w:r>
      <w:r>
        <w:t>crucial.</w:t>
      </w:r>
    </w:p>
    <w:p w:rsidR="00B51995" w:rsidRDefault="00747A14" w:rsidP="00A7347A">
      <w:pPr>
        <w:pStyle w:val="BodyText"/>
        <w:spacing w:line="360" w:lineRule="auto"/>
        <w:ind w:right="116"/>
        <w:jc w:val="both"/>
      </w:pPr>
      <w:r>
        <w:t>After</w:t>
      </w:r>
      <w:r>
        <w:rPr>
          <w:spacing w:val="12"/>
        </w:rPr>
        <w:t xml:space="preserve"> </w:t>
      </w:r>
      <w:r>
        <w:t>you</w:t>
      </w:r>
      <w:r>
        <w:rPr>
          <w:spacing w:val="13"/>
        </w:rPr>
        <w:t xml:space="preserve"> </w:t>
      </w:r>
      <w:r>
        <w:t>have</w:t>
      </w:r>
      <w:r>
        <w:rPr>
          <w:spacing w:val="14"/>
        </w:rPr>
        <w:t xml:space="preserve"> </w:t>
      </w:r>
      <w:r>
        <w:t>prepared</w:t>
      </w:r>
      <w:r>
        <w:rPr>
          <w:spacing w:val="14"/>
        </w:rPr>
        <w:t xml:space="preserve"> </w:t>
      </w:r>
      <w:r>
        <w:t>the</w:t>
      </w:r>
      <w:r>
        <w:rPr>
          <w:spacing w:val="13"/>
        </w:rPr>
        <w:t xml:space="preserve"> </w:t>
      </w:r>
      <w:r>
        <w:t>first</w:t>
      </w:r>
      <w:r>
        <w:rPr>
          <w:spacing w:val="13"/>
        </w:rPr>
        <w:t xml:space="preserve"> </w:t>
      </w:r>
      <w:r>
        <w:t>draft</w:t>
      </w:r>
      <w:r>
        <w:rPr>
          <w:spacing w:val="13"/>
        </w:rPr>
        <w:t xml:space="preserve"> </w:t>
      </w:r>
      <w:r>
        <w:t>of</w:t>
      </w:r>
      <w:r>
        <w:rPr>
          <w:spacing w:val="13"/>
        </w:rPr>
        <w:t xml:space="preserve"> </w:t>
      </w:r>
      <w:r>
        <w:t>your</w:t>
      </w:r>
      <w:r>
        <w:rPr>
          <w:spacing w:val="12"/>
        </w:rPr>
        <w:t xml:space="preserve"> </w:t>
      </w:r>
      <w:r>
        <w:t>argument,</w:t>
      </w:r>
      <w:r>
        <w:rPr>
          <w:spacing w:val="12"/>
        </w:rPr>
        <w:t xml:space="preserve"> </w:t>
      </w:r>
      <w:r>
        <w:t>you</w:t>
      </w:r>
      <w:r>
        <w:rPr>
          <w:spacing w:val="13"/>
        </w:rPr>
        <w:t xml:space="preserve"> </w:t>
      </w:r>
      <w:r>
        <w:t>should</w:t>
      </w:r>
      <w:r>
        <w:rPr>
          <w:spacing w:val="13"/>
        </w:rPr>
        <w:t xml:space="preserve"> </w:t>
      </w:r>
      <w:r>
        <w:t>begin</w:t>
      </w:r>
      <w:r>
        <w:rPr>
          <w:spacing w:val="13"/>
        </w:rPr>
        <w:t xml:space="preserve"> </w:t>
      </w:r>
      <w:r>
        <w:t>to</w:t>
      </w:r>
      <w:r>
        <w:rPr>
          <w:spacing w:val="12"/>
        </w:rPr>
        <w:t xml:space="preserve"> </w:t>
      </w:r>
      <w:r>
        <w:t>rehearse.</w:t>
      </w:r>
      <w:r>
        <w:rPr>
          <w:w w:val="99"/>
        </w:rPr>
        <w:t xml:space="preserve"> </w:t>
      </w:r>
      <w:r>
        <w:t xml:space="preserve">This can be done by yourself </w:t>
      </w:r>
      <w:r>
        <w:rPr>
          <w:rFonts w:cs="Calibri"/>
        </w:rPr>
        <w:t xml:space="preserve">‐ </w:t>
      </w:r>
      <w:r>
        <w:t>mirrors are handy to ensure eye contact. Ask yourself</w:t>
      </w:r>
      <w:r>
        <w:rPr>
          <w:spacing w:val="44"/>
        </w:rPr>
        <w:t xml:space="preserve"> </w:t>
      </w:r>
      <w:r>
        <w:t>questions.</w:t>
      </w:r>
      <w:r>
        <w:rPr>
          <w:spacing w:val="-1"/>
        </w:rPr>
        <w:t xml:space="preserve"> </w:t>
      </w:r>
      <w:r>
        <w:t>Get anyone to listen to you, whether law</w:t>
      </w:r>
      <w:r>
        <w:rPr>
          <w:rFonts w:cs="Calibri"/>
        </w:rPr>
        <w:t>‐</w:t>
      </w:r>
      <w:r>
        <w:t>trained or not, and to ask questions.</w:t>
      </w:r>
      <w:r>
        <w:rPr>
          <w:spacing w:val="39"/>
        </w:rPr>
        <w:t xml:space="preserve"> </w:t>
      </w:r>
      <w:r>
        <w:t>Most</w:t>
      </w:r>
      <w:r>
        <w:rPr>
          <w:spacing w:val="-1"/>
        </w:rPr>
        <w:t xml:space="preserve"> </w:t>
      </w:r>
      <w:r>
        <w:t>importantly,</w:t>
      </w:r>
      <w:r>
        <w:rPr>
          <w:spacing w:val="17"/>
        </w:rPr>
        <w:t xml:space="preserve"> </w:t>
      </w:r>
      <w:r>
        <w:t>talk</w:t>
      </w:r>
      <w:r>
        <w:rPr>
          <w:spacing w:val="17"/>
        </w:rPr>
        <w:t xml:space="preserve"> </w:t>
      </w:r>
      <w:r>
        <w:t>informally</w:t>
      </w:r>
      <w:r>
        <w:rPr>
          <w:spacing w:val="18"/>
        </w:rPr>
        <w:t xml:space="preserve"> </w:t>
      </w:r>
      <w:r>
        <w:t>with</w:t>
      </w:r>
      <w:r>
        <w:rPr>
          <w:spacing w:val="16"/>
        </w:rPr>
        <w:t xml:space="preserve"> </w:t>
      </w:r>
      <w:r>
        <w:t>others</w:t>
      </w:r>
      <w:r>
        <w:rPr>
          <w:spacing w:val="16"/>
        </w:rPr>
        <w:t xml:space="preserve"> </w:t>
      </w:r>
      <w:r>
        <w:t>about</w:t>
      </w:r>
      <w:r>
        <w:rPr>
          <w:spacing w:val="17"/>
        </w:rPr>
        <w:t xml:space="preserve"> </w:t>
      </w:r>
      <w:r>
        <w:t>your</w:t>
      </w:r>
      <w:r>
        <w:rPr>
          <w:spacing w:val="17"/>
        </w:rPr>
        <w:t xml:space="preserve"> </w:t>
      </w:r>
      <w:r>
        <w:t>argument</w:t>
      </w:r>
      <w:r>
        <w:rPr>
          <w:spacing w:val="17"/>
        </w:rPr>
        <w:t xml:space="preserve"> </w:t>
      </w:r>
      <w:r>
        <w:t>and</w:t>
      </w:r>
      <w:r>
        <w:rPr>
          <w:spacing w:val="17"/>
        </w:rPr>
        <w:t xml:space="preserve"> </w:t>
      </w:r>
      <w:r>
        <w:t>your</w:t>
      </w:r>
      <w:r>
        <w:rPr>
          <w:spacing w:val="17"/>
        </w:rPr>
        <w:t xml:space="preserve"> </w:t>
      </w:r>
      <w:r>
        <w:t>case.</w:t>
      </w:r>
      <w:r>
        <w:rPr>
          <w:spacing w:val="34"/>
        </w:rPr>
        <w:t xml:space="preserve"> </w:t>
      </w:r>
      <w:r>
        <w:t>This</w:t>
      </w:r>
      <w:r>
        <w:rPr>
          <w:spacing w:val="16"/>
        </w:rPr>
        <w:t xml:space="preserve"> </w:t>
      </w:r>
      <w:r>
        <w:t>is</w:t>
      </w:r>
      <w:r>
        <w:rPr>
          <w:spacing w:val="17"/>
        </w:rPr>
        <w:t xml:space="preserve"> </w:t>
      </w:r>
      <w:r>
        <w:t>excellent</w:t>
      </w:r>
      <w:r>
        <w:rPr>
          <w:w w:val="99"/>
        </w:rPr>
        <w:t xml:space="preserve"> </w:t>
      </w:r>
      <w:r>
        <w:t>preparation for a conversational, collegial "argument" with the court. Through this preparation, you should aim to become comfortable with your case and your argument:</w:t>
      </w:r>
      <w:r>
        <w:rPr>
          <w:spacing w:val="5"/>
        </w:rPr>
        <w:t xml:space="preserve"> </w:t>
      </w:r>
      <w:r>
        <w:t>to obtain a working knowledge of your case, an ability to discuss it without extensive reference</w:t>
      </w:r>
      <w:r>
        <w:rPr>
          <w:spacing w:val="20"/>
        </w:rPr>
        <w:t xml:space="preserve"> </w:t>
      </w:r>
      <w:r>
        <w:t>to</w:t>
      </w:r>
      <w:r>
        <w:rPr>
          <w:spacing w:val="-2"/>
        </w:rPr>
        <w:t xml:space="preserve"> </w:t>
      </w:r>
      <w:r>
        <w:t>notes, and an ability to answer difficult questions easily. Armed with this preparation and</w:t>
      </w:r>
      <w:r>
        <w:rPr>
          <w:spacing w:val="14"/>
        </w:rPr>
        <w:t xml:space="preserve"> </w:t>
      </w:r>
      <w:r>
        <w:t>your notes, you are now ready to appear before the</w:t>
      </w:r>
      <w:r>
        <w:rPr>
          <w:spacing w:val="-19"/>
        </w:rPr>
        <w:t xml:space="preserve"> </w:t>
      </w:r>
      <w:r>
        <w:t>court.</w:t>
      </w:r>
    </w:p>
    <w:p w:rsidR="00B51995" w:rsidRDefault="00747A14" w:rsidP="00A7347A">
      <w:pPr>
        <w:pStyle w:val="BodyText"/>
        <w:spacing w:line="360" w:lineRule="auto"/>
        <w:ind w:right="116"/>
        <w:jc w:val="both"/>
      </w:pPr>
      <w:r>
        <w:t>One</w:t>
      </w:r>
      <w:r>
        <w:rPr>
          <w:spacing w:val="40"/>
        </w:rPr>
        <w:t xml:space="preserve"> </w:t>
      </w:r>
      <w:r>
        <w:t>final</w:t>
      </w:r>
      <w:r>
        <w:rPr>
          <w:spacing w:val="39"/>
        </w:rPr>
        <w:t xml:space="preserve"> </w:t>
      </w:r>
      <w:r>
        <w:t>step,</w:t>
      </w:r>
      <w:r>
        <w:rPr>
          <w:spacing w:val="39"/>
        </w:rPr>
        <w:t xml:space="preserve"> </w:t>
      </w:r>
      <w:r>
        <w:t>however,</w:t>
      </w:r>
      <w:r>
        <w:rPr>
          <w:spacing w:val="39"/>
        </w:rPr>
        <w:t xml:space="preserve"> </w:t>
      </w:r>
      <w:r>
        <w:t>remains</w:t>
      </w:r>
      <w:r>
        <w:rPr>
          <w:spacing w:val="37"/>
        </w:rPr>
        <w:t xml:space="preserve"> </w:t>
      </w:r>
      <w:r>
        <w:t>before</w:t>
      </w:r>
      <w:r>
        <w:rPr>
          <w:spacing w:val="40"/>
        </w:rPr>
        <w:t xml:space="preserve"> </w:t>
      </w:r>
      <w:r>
        <w:t>you</w:t>
      </w:r>
      <w:r>
        <w:rPr>
          <w:spacing w:val="39"/>
        </w:rPr>
        <w:t xml:space="preserve"> </w:t>
      </w:r>
      <w:r>
        <w:t>journey</w:t>
      </w:r>
      <w:r>
        <w:rPr>
          <w:spacing w:val="40"/>
        </w:rPr>
        <w:t xml:space="preserve"> </w:t>
      </w:r>
      <w:r>
        <w:t>to</w:t>
      </w:r>
      <w:r>
        <w:rPr>
          <w:spacing w:val="38"/>
        </w:rPr>
        <w:t xml:space="preserve"> </w:t>
      </w:r>
      <w:r>
        <w:t>the</w:t>
      </w:r>
      <w:r>
        <w:rPr>
          <w:spacing w:val="39"/>
        </w:rPr>
        <w:t xml:space="preserve"> </w:t>
      </w:r>
      <w:r>
        <w:t>courthouse.</w:t>
      </w:r>
      <w:r>
        <w:rPr>
          <w:spacing w:val="23"/>
        </w:rPr>
        <w:t xml:space="preserve"> </w:t>
      </w:r>
      <w:r>
        <w:t>You</w:t>
      </w:r>
      <w:r>
        <w:rPr>
          <w:spacing w:val="39"/>
        </w:rPr>
        <w:t xml:space="preserve"> </w:t>
      </w:r>
      <w:r>
        <w:t>should update your research to make sure no relevant legislative or judicial activity occurred after</w:t>
      </w:r>
      <w:r>
        <w:rPr>
          <w:spacing w:val="28"/>
        </w:rPr>
        <w:t xml:space="preserve"> </w:t>
      </w:r>
      <w:r>
        <w:t>you wrote the brief.  Ideally, this updating should occur within twenty</w:t>
      </w:r>
      <w:r>
        <w:rPr>
          <w:rFonts w:cs="Calibri"/>
        </w:rPr>
        <w:t>‐</w:t>
      </w:r>
      <w:r>
        <w:t>four hours of</w:t>
      </w:r>
      <w:r>
        <w:rPr>
          <w:spacing w:val="-33"/>
        </w:rPr>
        <w:t xml:space="preserve"> </w:t>
      </w:r>
      <w:r>
        <w:t>argument.</w:t>
      </w:r>
    </w:p>
    <w:p w:rsidR="00B51995" w:rsidRDefault="00747A14" w:rsidP="00A7347A">
      <w:pPr>
        <w:pStyle w:val="Heading1"/>
        <w:spacing w:line="360" w:lineRule="auto"/>
        <w:ind w:left="3224" w:right="3224"/>
        <w:jc w:val="center"/>
        <w:rPr>
          <w:b w:val="0"/>
          <w:bCs w:val="0"/>
        </w:rPr>
      </w:pPr>
      <w:r>
        <w:t>Presentation</w:t>
      </w:r>
    </w:p>
    <w:p w:rsidR="00B51995" w:rsidRDefault="00747A14" w:rsidP="00A7347A">
      <w:pPr>
        <w:pStyle w:val="BodyText"/>
        <w:spacing w:line="360" w:lineRule="auto"/>
        <w:ind w:right="116"/>
        <w:jc w:val="both"/>
      </w:pPr>
      <w:r>
        <w:t>Having determined that your role as an advocate is to assist the court in making a</w:t>
      </w:r>
      <w:r>
        <w:rPr>
          <w:spacing w:val="27"/>
        </w:rPr>
        <w:t xml:space="preserve"> </w:t>
      </w:r>
      <w:r>
        <w:t>correct</w:t>
      </w:r>
      <w:r>
        <w:rPr>
          <w:w w:val="99"/>
        </w:rPr>
        <w:t xml:space="preserve"> </w:t>
      </w:r>
      <w:r>
        <w:t>decision</w:t>
      </w:r>
      <w:r>
        <w:rPr>
          <w:spacing w:val="13"/>
        </w:rPr>
        <w:t xml:space="preserve"> </w:t>
      </w:r>
      <w:r>
        <w:t>(defined,</w:t>
      </w:r>
      <w:r>
        <w:rPr>
          <w:spacing w:val="12"/>
        </w:rPr>
        <w:t xml:space="preserve"> </w:t>
      </w:r>
      <w:r>
        <w:t>of</w:t>
      </w:r>
      <w:r>
        <w:rPr>
          <w:spacing w:val="12"/>
        </w:rPr>
        <w:t xml:space="preserve"> </w:t>
      </w:r>
      <w:r>
        <w:t>course,</w:t>
      </w:r>
      <w:r>
        <w:rPr>
          <w:spacing w:val="12"/>
        </w:rPr>
        <w:t xml:space="preserve"> </w:t>
      </w:r>
      <w:r>
        <w:t>as</w:t>
      </w:r>
      <w:r>
        <w:rPr>
          <w:spacing w:val="11"/>
        </w:rPr>
        <w:t xml:space="preserve"> </w:t>
      </w:r>
      <w:r>
        <w:t>a</w:t>
      </w:r>
      <w:r>
        <w:rPr>
          <w:spacing w:val="12"/>
        </w:rPr>
        <w:t xml:space="preserve"> </w:t>
      </w:r>
      <w:r>
        <w:t>decision</w:t>
      </w:r>
      <w:r>
        <w:rPr>
          <w:spacing w:val="12"/>
        </w:rPr>
        <w:t xml:space="preserve"> </w:t>
      </w:r>
      <w:r>
        <w:t>in</w:t>
      </w:r>
      <w:r>
        <w:rPr>
          <w:spacing w:val="12"/>
        </w:rPr>
        <w:t xml:space="preserve"> </w:t>
      </w:r>
      <w:r>
        <w:t>favor</w:t>
      </w:r>
      <w:r>
        <w:rPr>
          <w:spacing w:val="12"/>
        </w:rPr>
        <w:t xml:space="preserve"> </w:t>
      </w:r>
      <w:r>
        <w:t>of</w:t>
      </w:r>
      <w:r>
        <w:rPr>
          <w:spacing w:val="13"/>
        </w:rPr>
        <w:t xml:space="preserve"> </w:t>
      </w:r>
      <w:r>
        <w:t>your</w:t>
      </w:r>
      <w:r>
        <w:rPr>
          <w:spacing w:val="13"/>
        </w:rPr>
        <w:t xml:space="preserve"> </w:t>
      </w:r>
      <w:r>
        <w:t>client),</w:t>
      </w:r>
      <w:r>
        <w:rPr>
          <w:spacing w:val="12"/>
        </w:rPr>
        <w:t xml:space="preserve"> </w:t>
      </w:r>
      <w:r>
        <w:t>you</w:t>
      </w:r>
      <w:r>
        <w:rPr>
          <w:spacing w:val="11"/>
        </w:rPr>
        <w:t xml:space="preserve"> </w:t>
      </w:r>
      <w:r>
        <w:t>are</w:t>
      </w:r>
      <w:r>
        <w:rPr>
          <w:spacing w:val="12"/>
        </w:rPr>
        <w:t xml:space="preserve"> </w:t>
      </w:r>
      <w:r>
        <w:t>now</w:t>
      </w:r>
      <w:r>
        <w:rPr>
          <w:spacing w:val="12"/>
        </w:rPr>
        <w:t xml:space="preserve"> </w:t>
      </w:r>
      <w:r>
        <w:t>ready</w:t>
      </w:r>
      <w:r>
        <w:rPr>
          <w:spacing w:val="12"/>
        </w:rPr>
        <w:t xml:space="preserve"> </w:t>
      </w:r>
      <w:r>
        <w:t>to</w:t>
      </w:r>
      <w:r>
        <w:rPr>
          <w:spacing w:val="11"/>
        </w:rPr>
        <w:t xml:space="preserve"> </w:t>
      </w:r>
      <w:r>
        <w:t>do</w:t>
      </w:r>
      <w:r>
        <w:rPr>
          <w:spacing w:val="12"/>
        </w:rPr>
        <w:t xml:space="preserve"> </w:t>
      </w:r>
      <w:r>
        <w:t>so. But, you have limited time and the inherent limitations of the spoken word. Thus, it is</w:t>
      </w:r>
      <w:r>
        <w:rPr>
          <w:spacing w:val="27"/>
        </w:rPr>
        <w:t xml:space="preserve"> </w:t>
      </w:r>
      <w:r>
        <w:t>essential that you make the most of what you</w:t>
      </w:r>
      <w:r>
        <w:rPr>
          <w:spacing w:val="-16"/>
        </w:rPr>
        <w:t xml:space="preserve"> </w:t>
      </w:r>
      <w:r>
        <w:t>have.</w:t>
      </w:r>
    </w:p>
    <w:p w:rsidR="00B51995" w:rsidRDefault="00747A14" w:rsidP="00A7347A">
      <w:pPr>
        <w:pStyle w:val="Heading1"/>
        <w:numPr>
          <w:ilvl w:val="3"/>
          <w:numId w:val="2"/>
        </w:numPr>
        <w:tabs>
          <w:tab w:val="left" w:pos="1560"/>
        </w:tabs>
        <w:spacing w:line="360" w:lineRule="auto"/>
        <w:jc w:val="left"/>
        <w:rPr>
          <w:b w:val="0"/>
          <w:bCs w:val="0"/>
        </w:rPr>
      </w:pPr>
      <w:r>
        <w:t>The Big</w:t>
      </w:r>
      <w:r>
        <w:rPr>
          <w:spacing w:val="-2"/>
        </w:rPr>
        <w:t xml:space="preserve"> </w:t>
      </w:r>
      <w:r>
        <w:t>Beginning</w:t>
      </w:r>
    </w:p>
    <w:p w:rsidR="00B51995" w:rsidRDefault="00747A14" w:rsidP="00A7347A">
      <w:pPr>
        <w:pStyle w:val="BodyText"/>
        <w:spacing w:line="360" w:lineRule="auto"/>
        <w:ind w:right="117"/>
        <w:jc w:val="both"/>
      </w:pPr>
      <w:r>
        <w:t>The most important thing in an oral argument is to get the court to listen to you.</w:t>
      </w:r>
      <w:r>
        <w:rPr>
          <w:spacing w:val="11"/>
        </w:rPr>
        <w:t xml:space="preserve"> </w:t>
      </w:r>
      <w:r>
        <w:t>The</w:t>
      </w:r>
      <w:r>
        <w:rPr>
          <w:spacing w:val="-1"/>
        </w:rPr>
        <w:t xml:space="preserve"> </w:t>
      </w:r>
      <w:r>
        <w:t>most prosaic words of wisdom are not worth much if the court is not listening. It is essential</w:t>
      </w:r>
      <w:r>
        <w:rPr>
          <w:spacing w:val="51"/>
        </w:rPr>
        <w:t xml:space="preserve"> </w:t>
      </w:r>
      <w:r>
        <w:t>to get</w:t>
      </w:r>
      <w:r>
        <w:rPr>
          <w:spacing w:val="29"/>
        </w:rPr>
        <w:t xml:space="preserve"> </w:t>
      </w:r>
      <w:r>
        <w:t>and</w:t>
      </w:r>
      <w:r>
        <w:rPr>
          <w:spacing w:val="29"/>
        </w:rPr>
        <w:t xml:space="preserve"> </w:t>
      </w:r>
      <w:r>
        <w:t>keep</w:t>
      </w:r>
      <w:r>
        <w:rPr>
          <w:spacing w:val="30"/>
        </w:rPr>
        <w:t xml:space="preserve"> </w:t>
      </w:r>
      <w:r>
        <w:t>the</w:t>
      </w:r>
      <w:r>
        <w:rPr>
          <w:spacing w:val="30"/>
        </w:rPr>
        <w:t xml:space="preserve"> </w:t>
      </w:r>
      <w:r>
        <w:t>court's</w:t>
      </w:r>
      <w:r>
        <w:rPr>
          <w:spacing w:val="29"/>
        </w:rPr>
        <w:t xml:space="preserve"> </w:t>
      </w:r>
      <w:r>
        <w:t>attention</w:t>
      </w:r>
      <w:r>
        <w:rPr>
          <w:spacing w:val="29"/>
        </w:rPr>
        <w:t xml:space="preserve"> </w:t>
      </w:r>
      <w:r>
        <w:t>for</w:t>
      </w:r>
      <w:r>
        <w:rPr>
          <w:spacing w:val="30"/>
        </w:rPr>
        <w:t xml:space="preserve"> </w:t>
      </w:r>
      <w:r>
        <w:t>the</w:t>
      </w:r>
      <w:r>
        <w:rPr>
          <w:spacing w:val="30"/>
        </w:rPr>
        <w:t xml:space="preserve"> </w:t>
      </w:r>
      <w:r>
        <w:t>entire</w:t>
      </w:r>
      <w:r>
        <w:rPr>
          <w:spacing w:val="29"/>
        </w:rPr>
        <w:t xml:space="preserve"> </w:t>
      </w:r>
      <w:r>
        <w:t>period</w:t>
      </w:r>
      <w:r>
        <w:rPr>
          <w:spacing w:val="30"/>
        </w:rPr>
        <w:t xml:space="preserve"> </w:t>
      </w:r>
      <w:r>
        <w:t>you</w:t>
      </w:r>
      <w:r>
        <w:rPr>
          <w:spacing w:val="29"/>
        </w:rPr>
        <w:t xml:space="preserve"> </w:t>
      </w:r>
      <w:r>
        <w:t>have</w:t>
      </w:r>
      <w:r>
        <w:rPr>
          <w:spacing w:val="31"/>
        </w:rPr>
        <w:t xml:space="preserve"> </w:t>
      </w:r>
      <w:r>
        <w:t>for</w:t>
      </w:r>
      <w:r>
        <w:rPr>
          <w:spacing w:val="31"/>
        </w:rPr>
        <w:t xml:space="preserve"> </w:t>
      </w:r>
      <w:r>
        <w:t>argument.</w:t>
      </w:r>
      <w:r>
        <w:rPr>
          <w:spacing w:val="6"/>
        </w:rPr>
        <w:t xml:space="preserve"> </w:t>
      </w:r>
      <w:r>
        <w:t>This</w:t>
      </w:r>
      <w:r>
        <w:rPr>
          <w:spacing w:val="29"/>
        </w:rPr>
        <w:t xml:space="preserve"> </w:t>
      </w:r>
      <w:r>
        <w:t>is</w:t>
      </w:r>
      <w:r>
        <w:rPr>
          <w:spacing w:val="29"/>
        </w:rPr>
        <w:t xml:space="preserve"> </w:t>
      </w:r>
      <w:r>
        <w:t>not</w:t>
      </w:r>
      <w:r>
        <w:rPr>
          <w:w w:val="99"/>
        </w:rPr>
        <w:t xml:space="preserve"> </w:t>
      </w:r>
      <w:r>
        <w:t>easy, but it is crucial.  This leads to the need for a "big</w:t>
      </w:r>
      <w:r>
        <w:rPr>
          <w:spacing w:val="-28"/>
        </w:rPr>
        <w:t xml:space="preserve"> </w:t>
      </w:r>
      <w:r>
        <w:t>beginning."</w:t>
      </w:r>
    </w:p>
    <w:p w:rsidR="00B51995" w:rsidRDefault="00747A14" w:rsidP="00A7347A">
      <w:pPr>
        <w:pStyle w:val="BodyText"/>
        <w:spacing w:line="360" w:lineRule="auto"/>
        <w:ind w:left="120" w:right="117"/>
        <w:jc w:val="both"/>
      </w:pPr>
      <w:r>
        <w:t>I</w:t>
      </w:r>
      <w:r>
        <w:rPr>
          <w:spacing w:val="12"/>
        </w:rPr>
        <w:t xml:space="preserve"> </w:t>
      </w:r>
      <w:r>
        <w:t>attempt</w:t>
      </w:r>
      <w:r>
        <w:rPr>
          <w:spacing w:val="13"/>
        </w:rPr>
        <w:t xml:space="preserve"> </w:t>
      </w:r>
      <w:r>
        <w:t>to</w:t>
      </w:r>
      <w:r>
        <w:rPr>
          <w:spacing w:val="11"/>
        </w:rPr>
        <w:t xml:space="preserve"> </w:t>
      </w:r>
      <w:r>
        <w:t>begin</w:t>
      </w:r>
      <w:r>
        <w:rPr>
          <w:spacing w:val="13"/>
        </w:rPr>
        <w:t xml:space="preserve"> </w:t>
      </w:r>
      <w:r>
        <w:t>all</w:t>
      </w:r>
      <w:r>
        <w:rPr>
          <w:spacing w:val="13"/>
        </w:rPr>
        <w:t xml:space="preserve"> </w:t>
      </w:r>
      <w:r>
        <w:t>my</w:t>
      </w:r>
      <w:r>
        <w:rPr>
          <w:spacing w:val="13"/>
        </w:rPr>
        <w:t xml:space="preserve"> </w:t>
      </w:r>
      <w:r>
        <w:t>arguments</w:t>
      </w:r>
      <w:r>
        <w:rPr>
          <w:spacing w:val="11"/>
        </w:rPr>
        <w:t xml:space="preserve"> </w:t>
      </w:r>
      <w:r>
        <w:t>with</w:t>
      </w:r>
      <w:r>
        <w:rPr>
          <w:spacing w:val="12"/>
        </w:rPr>
        <w:t xml:space="preserve"> </w:t>
      </w:r>
      <w:r>
        <w:t>a</w:t>
      </w:r>
      <w:r>
        <w:rPr>
          <w:spacing w:val="12"/>
        </w:rPr>
        <w:t xml:space="preserve"> </w:t>
      </w:r>
      <w:r>
        <w:t>new</w:t>
      </w:r>
      <w:r>
        <w:rPr>
          <w:spacing w:val="12"/>
        </w:rPr>
        <w:t xml:space="preserve"> </w:t>
      </w:r>
      <w:r>
        <w:t>twist.</w:t>
      </w:r>
      <w:r>
        <w:rPr>
          <w:spacing w:val="25"/>
        </w:rPr>
        <w:t xml:space="preserve"> </w:t>
      </w:r>
      <w:r>
        <w:t>If</w:t>
      </w:r>
      <w:r>
        <w:rPr>
          <w:spacing w:val="13"/>
        </w:rPr>
        <w:t xml:space="preserve"> </w:t>
      </w:r>
      <w:r>
        <w:t>the</w:t>
      </w:r>
      <w:r>
        <w:rPr>
          <w:spacing w:val="13"/>
        </w:rPr>
        <w:t xml:space="preserve"> </w:t>
      </w:r>
      <w:r>
        <w:t>judges</w:t>
      </w:r>
      <w:r>
        <w:rPr>
          <w:spacing w:val="11"/>
        </w:rPr>
        <w:t xml:space="preserve"> </w:t>
      </w:r>
      <w:r>
        <w:t>have</w:t>
      </w:r>
      <w:r>
        <w:rPr>
          <w:spacing w:val="14"/>
        </w:rPr>
        <w:t xml:space="preserve"> </w:t>
      </w:r>
      <w:r>
        <w:t>read</w:t>
      </w:r>
      <w:r>
        <w:rPr>
          <w:spacing w:val="12"/>
        </w:rPr>
        <w:t xml:space="preserve"> </w:t>
      </w:r>
      <w:r>
        <w:t>my</w:t>
      </w:r>
      <w:r>
        <w:rPr>
          <w:spacing w:val="12"/>
        </w:rPr>
        <w:t xml:space="preserve"> </w:t>
      </w:r>
      <w:r>
        <w:t>brief,</w:t>
      </w:r>
      <w:r>
        <w:rPr>
          <w:w w:val="99"/>
        </w:rPr>
        <w:t xml:space="preserve"> </w:t>
      </w:r>
      <w:r>
        <w:t>they</w:t>
      </w:r>
      <w:r>
        <w:rPr>
          <w:spacing w:val="7"/>
        </w:rPr>
        <w:t xml:space="preserve"> </w:t>
      </w:r>
      <w:r>
        <w:t>have</w:t>
      </w:r>
      <w:r>
        <w:rPr>
          <w:spacing w:val="7"/>
        </w:rPr>
        <w:t xml:space="preserve"> </w:t>
      </w:r>
      <w:r>
        <w:t>an</w:t>
      </w:r>
      <w:r>
        <w:rPr>
          <w:spacing w:val="7"/>
        </w:rPr>
        <w:t xml:space="preserve"> </w:t>
      </w:r>
      <w:r>
        <w:t>idea</w:t>
      </w:r>
      <w:r>
        <w:rPr>
          <w:spacing w:val="7"/>
        </w:rPr>
        <w:t xml:space="preserve"> </w:t>
      </w:r>
      <w:r>
        <w:t>about</w:t>
      </w:r>
      <w:r>
        <w:rPr>
          <w:spacing w:val="7"/>
        </w:rPr>
        <w:t xml:space="preserve"> </w:t>
      </w:r>
      <w:r>
        <w:t>what</w:t>
      </w:r>
      <w:r>
        <w:rPr>
          <w:spacing w:val="7"/>
        </w:rPr>
        <w:t xml:space="preserve"> </w:t>
      </w:r>
      <w:r>
        <w:t>I'm</w:t>
      </w:r>
      <w:r>
        <w:rPr>
          <w:spacing w:val="7"/>
        </w:rPr>
        <w:t xml:space="preserve"> </w:t>
      </w:r>
      <w:r>
        <w:t>likely</w:t>
      </w:r>
      <w:r>
        <w:rPr>
          <w:spacing w:val="8"/>
        </w:rPr>
        <w:t xml:space="preserve"> </w:t>
      </w:r>
      <w:r>
        <w:t>to</w:t>
      </w:r>
      <w:r>
        <w:rPr>
          <w:spacing w:val="6"/>
        </w:rPr>
        <w:t xml:space="preserve"> </w:t>
      </w:r>
      <w:r>
        <w:t xml:space="preserve">say. </w:t>
      </w:r>
      <w:r>
        <w:rPr>
          <w:spacing w:val="14"/>
        </w:rPr>
        <w:t xml:space="preserve"> </w:t>
      </w:r>
      <w:r>
        <w:t>If</w:t>
      </w:r>
      <w:r>
        <w:rPr>
          <w:spacing w:val="7"/>
        </w:rPr>
        <w:t xml:space="preserve"> </w:t>
      </w:r>
      <w:r>
        <w:t>they</w:t>
      </w:r>
      <w:r>
        <w:rPr>
          <w:spacing w:val="7"/>
        </w:rPr>
        <w:t xml:space="preserve"> </w:t>
      </w:r>
      <w:r>
        <w:t>think</w:t>
      </w:r>
      <w:r>
        <w:rPr>
          <w:spacing w:val="7"/>
        </w:rPr>
        <w:t xml:space="preserve"> </w:t>
      </w:r>
      <w:r>
        <w:t>they</w:t>
      </w:r>
      <w:r>
        <w:rPr>
          <w:spacing w:val="6"/>
        </w:rPr>
        <w:t xml:space="preserve"> </w:t>
      </w:r>
      <w:r>
        <w:t>know</w:t>
      </w:r>
      <w:r>
        <w:rPr>
          <w:spacing w:val="7"/>
        </w:rPr>
        <w:t xml:space="preserve"> </w:t>
      </w:r>
      <w:r>
        <w:t>what</w:t>
      </w:r>
      <w:r>
        <w:rPr>
          <w:spacing w:val="7"/>
        </w:rPr>
        <w:t xml:space="preserve"> </w:t>
      </w:r>
      <w:r>
        <w:t>I</w:t>
      </w:r>
      <w:r>
        <w:rPr>
          <w:spacing w:val="6"/>
        </w:rPr>
        <w:t xml:space="preserve"> </w:t>
      </w:r>
      <w:r>
        <w:t>am</w:t>
      </w:r>
      <w:r>
        <w:rPr>
          <w:spacing w:val="7"/>
        </w:rPr>
        <w:t xml:space="preserve"> </w:t>
      </w:r>
      <w:r>
        <w:t>going</w:t>
      </w:r>
      <w:r>
        <w:rPr>
          <w:spacing w:val="7"/>
        </w:rPr>
        <w:t xml:space="preserve"> </w:t>
      </w:r>
      <w:r>
        <w:t>to</w:t>
      </w:r>
      <w:r>
        <w:rPr>
          <w:spacing w:val="6"/>
        </w:rPr>
        <w:t xml:space="preserve"> </w:t>
      </w:r>
      <w:r>
        <w:t>say,</w:t>
      </w:r>
      <w:r w:rsidR="00CB1837">
        <w:t xml:space="preserve"> </w:t>
      </w:r>
      <w:r>
        <w:t>they</w:t>
      </w:r>
      <w:r>
        <w:rPr>
          <w:spacing w:val="24"/>
        </w:rPr>
        <w:t xml:space="preserve"> </w:t>
      </w:r>
      <w:r>
        <w:t>may</w:t>
      </w:r>
      <w:r>
        <w:rPr>
          <w:spacing w:val="24"/>
        </w:rPr>
        <w:t xml:space="preserve"> </w:t>
      </w:r>
      <w:r>
        <w:t>think</w:t>
      </w:r>
      <w:r>
        <w:rPr>
          <w:spacing w:val="24"/>
        </w:rPr>
        <w:t xml:space="preserve"> </w:t>
      </w:r>
      <w:r>
        <w:t>it</w:t>
      </w:r>
      <w:r>
        <w:rPr>
          <w:spacing w:val="24"/>
        </w:rPr>
        <w:t xml:space="preserve"> </w:t>
      </w:r>
      <w:r>
        <w:t>is</w:t>
      </w:r>
      <w:r>
        <w:rPr>
          <w:spacing w:val="24"/>
        </w:rPr>
        <w:t xml:space="preserve"> </w:t>
      </w:r>
      <w:r>
        <w:t>not</w:t>
      </w:r>
      <w:r>
        <w:rPr>
          <w:spacing w:val="26"/>
        </w:rPr>
        <w:t xml:space="preserve"> </w:t>
      </w:r>
      <w:r>
        <w:t>essential</w:t>
      </w:r>
      <w:r>
        <w:rPr>
          <w:spacing w:val="23"/>
        </w:rPr>
        <w:t xml:space="preserve"> </w:t>
      </w:r>
      <w:r>
        <w:t>that</w:t>
      </w:r>
      <w:r>
        <w:rPr>
          <w:spacing w:val="24"/>
        </w:rPr>
        <w:t xml:space="preserve"> </w:t>
      </w:r>
      <w:r>
        <w:t>they</w:t>
      </w:r>
      <w:r>
        <w:rPr>
          <w:spacing w:val="24"/>
        </w:rPr>
        <w:t xml:space="preserve"> </w:t>
      </w:r>
      <w:r>
        <w:t>listen</w:t>
      </w:r>
      <w:r>
        <w:rPr>
          <w:spacing w:val="24"/>
        </w:rPr>
        <w:t xml:space="preserve"> </w:t>
      </w:r>
      <w:r>
        <w:t>to</w:t>
      </w:r>
      <w:r>
        <w:rPr>
          <w:spacing w:val="23"/>
        </w:rPr>
        <w:t xml:space="preserve"> </w:t>
      </w:r>
      <w:r>
        <w:t>me.</w:t>
      </w:r>
      <w:r>
        <w:rPr>
          <w:spacing w:val="48"/>
        </w:rPr>
        <w:t xml:space="preserve"> </w:t>
      </w:r>
      <w:r>
        <w:t>As</w:t>
      </w:r>
      <w:r>
        <w:rPr>
          <w:spacing w:val="23"/>
        </w:rPr>
        <w:t xml:space="preserve"> </w:t>
      </w:r>
      <w:r>
        <w:t>a</w:t>
      </w:r>
      <w:r>
        <w:rPr>
          <w:spacing w:val="24"/>
        </w:rPr>
        <w:t xml:space="preserve"> </w:t>
      </w:r>
      <w:r>
        <w:t>result,</w:t>
      </w:r>
      <w:r>
        <w:rPr>
          <w:spacing w:val="23"/>
        </w:rPr>
        <w:t xml:space="preserve"> </w:t>
      </w:r>
      <w:r>
        <w:t>I</w:t>
      </w:r>
      <w:r>
        <w:rPr>
          <w:spacing w:val="23"/>
        </w:rPr>
        <w:t xml:space="preserve"> </w:t>
      </w:r>
      <w:r>
        <w:t>believe</w:t>
      </w:r>
      <w:r>
        <w:rPr>
          <w:spacing w:val="26"/>
        </w:rPr>
        <w:t xml:space="preserve"> </w:t>
      </w:r>
      <w:r>
        <w:t>it</w:t>
      </w:r>
      <w:r>
        <w:rPr>
          <w:spacing w:val="24"/>
        </w:rPr>
        <w:t xml:space="preserve"> </w:t>
      </w:r>
      <w:r>
        <w:t>is</w:t>
      </w:r>
      <w:r>
        <w:rPr>
          <w:spacing w:val="22"/>
        </w:rPr>
        <w:t xml:space="preserve"> </w:t>
      </w:r>
      <w:r>
        <w:t>helpful</w:t>
      </w:r>
      <w:r>
        <w:rPr>
          <w:spacing w:val="24"/>
        </w:rPr>
        <w:t xml:space="preserve"> </w:t>
      </w:r>
      <w:r>
        <w:t>to begin</w:t>
      </w:r>
      <w:r>
        <w:rPr>
          <w:spacing w:val="11"/>
        </w:rPr>
        <w:t xml:space="preserve"> </w:t>
      </w:r>
      <w:r>
        <w:t>with</w:t>
      </w:r>
      <w:r>
        <w:rPr>
          <w:spacing w:val="10"/>
        </w:rPr>
        <w:t xml:space="preserve"> </w:t>
      </w:r>
      <w:r>
        <w:t>something</w:t>
      </w:r>
      <w:r>
        <w:rPr>
          <w:spacing w:val="11"/>
        </w:rPr>
        <w:t xml:space="preserve"> </w:t>
      </w:r>
      <w:r>
        <w:t>that</w:t>
      </w:r>
      <w:r>
        <w:rPr>
          <w:spacing w:val="10"/>
        </w:rPr>
        <w:t xml:space="preserve"> </w:t>
      </w:r>
      <w:r>
        <w:t>is</w:t>
      </w:r>
      <w:r>
        <w:rPr>
          <w:spacing w:val="10"/>
        </w:rPr>
        <w:t xml:space="preserve"> </w:t>
      </w:r>
      <w:r>
        <w:t>not</w:t>
      </w:r>
      <w:r>
        <w:rPr>
          <w:spacing w:val="11"/>
        </w:rPr>
        <w:t xml:space="preserve"> </w:t>
      </w:r>
      <w:r>
        <w:t>quite</w:t>
      </w:r>
      <w:r>
        <w:rPr>
          <w:spacing w:val="11"/>
        </w:rPr>
        <w:t xml:space="preserve"> </w:t>
      </w:r>
      <w:r>
        <w:t>expected.</w:t>
      </w:r>
      <w:r>
        <w:rPr>
          <w:spacing w:val="21"/>
        </w:rPr>
        <w:t xml:space="preserve"> </w:t>
      </w:r>
      <w:r>
        <w:t>This</w:t>
      </w:r>
      <w:r>
        <w:rPr>
          <w:spacing w:val="10"/>
        </w:rPr>
        <w:t xml:space="preserve"> </w:t>
      </w:r>
      <w:r>
        <w:t>may</w:t>
      </w:r>
      <w:r>
        <w:rPr>
          <w:spacing w:val="11"/>
        </w:rPr>
        <w:t xml:space="preserve"> </w:t>
      </w:r>
      <w:r>
        <w:t>be</w:t>
      </w:r>
      <w:r>
        <w:rPr>
          <w:spacing w:val="11"/>
        </w:rPr>
        <w:t xml:space="preserve"> </w:t>
      </w:r>
      <w:r>
        <w:t>a</w:t>
      </w:r>
      <w:r>
        <w:rPr>
          <w:spacing w:val="11"/>
        </w:rPr>
        <w:t xml:space="preserve"> </w:t>
      </w:r>
      <w:r>
        <w:t>new</w:t>
      </w:r>
      <w:r>
        <w:rPr>
          <w:spacing w:val="11"/>
        </w:rPr>
        <w:t xml:space="preserve"> </w:t>
      </w:r>
      <w:r>
        <w:t>approach</w:t>
      </w:r>
      <w:r>
        <w:rPr>
          <w:spacing w:val="10"/>
        </w:rPr>
        <w:t xml:space="preserve"> </w:t>
      </w:r>
      <w:r>
        <w:t>to</w:t>
      </w:r>
      <w:r>
        <w:rPr>
          <w:spacing w:val="10"/>
        </w:rPr>
        <w:t xml:space="preserve"> </w:t>
      </w:r>
      <w:r>
        <w:t>the</w:t>
      </w:r>
      <w:r>
        <w:rPr>
          <w:spacing w:val="11"/>
        </w:rPr>
        <w:t xml:space="preserve"> </w:t>
      </w:r>
      <w:r>
        <w:t>issue,</w:t>
      </w:r>
      <w:r>
        <w:rPr>
          <w:spacing w:val="11"/>
        </w:rPr>
        <w:t xml:space="preserve"> </w:t>
      </w:r>
      <w:r>
        <w:t>or</w:t>
      </w:r>
      <w:r>
        <w:rPr>
          <w:spacing w:val="-1"/>
        </w:rPr>
        <w:t xml:space="preserve"> </w:t>
      </w:r>
      <w:r>
        <w:t>an opening that acts as an "attention</w:t>
      </w:r>
      <w:r>
        <w:rPr>
          <w:rFonts w:cs="Calibri"/>
        </w:rPr>
        <w:t>‐</w:t>
      </w:r>
      <w:r>
        <w:t>getter." Frequently, my big beginning will be</w:t>
      </w:r>
      <w:r>
        <w:rPr>
          <w:spacing w:val="15"/>
        </w:rPr>
        <w:t xml:space="preserve"> </w:t>
      </w:r>
      <w:r>
        <w:t>the</w:t>
      </w:r>
      <w:r>
        <w:rPr>
          <w:spacing w:val="-1"/>
        </w:rPr>
        <w:t xml:space="preserve"> </w:t>
      </w:r>
      <w:r>
        <w:t>introduction to my overall theme but will be a creative means of getting the idea</w:t>
      </w:r>
      <w:r>
        <w:rPr>
          <w:spacing w:val="-34"/>
        </w:rPr>
        <w:t xml:space="preserve"> </w:t>
      </w:r>
      <w:r>
        <w:t>across.</w:t>
      </w:r>
    </w:p>
    <w:p w:rsidR="00B51995" w:rsidRDefault="00CB1837" w:rsidP="00A7347A">
      <w:pPr>
        <w:pStyle w:val="Heading1"/>
        <w:numPr>
          <w:ilvl w:val="3"/>
          <w:numId w:val="2"/>
        </w:numPr>
        <w:tabs>
          <w:tab w:val="left" w:pos="1560"/>
        </w:tabs>
        <w:spacing w:line="360" w:lineRule="auto"/>
        <w:jc w:val="left"/>
        <w:rPr>
          <w:b w:val="0"/>
          <w:bCs w:val="0"/>
        </w:rPr>
      </w:pPr>
      <w:r>
        <w:t>Statement of t</w:t>
      </w:r>
      <w:r w:rsidR="00747A14">
        <w:t>he</w:t>
      </w:r>
      <w:r w:rsidR="00747A14">
        <w:rPr>
          <w:spacing w:val="-4"/>
        </w:rPr>
        <w:t xml:space="preserve"> </w:t>
      </w:r>
      <w:r w:rsidR="00747A14">
        <w:t>Case</w:t>
      </w:r>
    </w:p>
    <w:p w:rsidR="00B51995" w:rsidRDefault="00747A14" w:rsidP="00A7347A">
      <w:pPr>
        <w:pStyle w:val="BodyText"/>
        <w:spacing w:line="360" w:lineRule="auto"/>
        <w:ind w:right="116"/>
        <w:jc w:val="both"/>
      </w:pPr>
      <w:r>
        <w:t>Once</w:t>
      </w:r>
      <w:r>
        <w:rPr>
          <w:spacing w:val="13"/>
        </w:rPr>
        <w:t xml:space="preserve"> </w:t>
      </w:r>
      <w:r>
        <w:t>you've</w:t>
      </w:r>
      <w:r>
        <w:rPr>
          <w:spacing w:val="13"/>
        </w:rPr>
        <w:t xml:space="preserve"> </w:t>
      </w:r>
      <w:r>
        <w:t>introduced</w:t>
      </w:r>
      <w:r>
        <w:rPr>
          <w:spacing w:val="13"/>
        </w:rPr>
        <w:t xml:space="preserve"> </w:t>
      </w:r>
      <w:r>
        <w:t>your</w:t>
      </w:r>
      <w:r>
        <w:rPr>
          <w:spacing w:val="13"/>
        </w:rPr>
        <w:t xml:space="preserve"> </w:t>
      </w:r>
      <w:r>
        <w:t>case</w:t>
      </w:r>
      <w:r>
        <w:rPr>
          <w:spacing w:val="14"/>
        </w:rPr>
        <w:t xml:space="preserve"> </w:t>
      </w:r>
      <w:r>
        <w:t>with</w:t>
      </w:r>
      <w:r>
        <w:rPr>
          <w:spacing w:val="13"/>
        </w:rPr>
        <w:t xml:space="preserve"> </w:t>
      </w:r>
      <w:r>
        <w:t>the</w:t>
      </w:r>
      <w:r>
        <w:rPr>
          <w:spacing w:val="13"/>
        </w:rPr>
        <w:t xml:space="preserve"> </w:t>
      </w:r>
      <w:r>
        <w:t>"big</w:t>
      </w:r>
      <w:r>
        <w:rPr>
          <w:spacing w:val="14"/>
        </w:rPr>
        <w:t xml:space="preserve"> </w:t>
      </w:r>
      <w:r>
        <w:t>beginning,"</w:t>
      </w:r>
      <w:r>
        <w:rPr>
          <w:spacing w:val="14"/>
        </w:rPr>
        <w:t xml:space="preserve"> </w:t>
      </w:r>
      <w:r>
        <w:t>you're</w:t>
      </w:r>
      <w:r>
        <w:rPr>
          <w:spacing w:val="13"/>
        </w:rPr>
        <w:t xml:space="preserve"> </w:t>
      </w:r>
      <w:r>
        <w:t>ready</w:t>
      </w:r>
      <w:r>
        <w:rPr>
          <w:spacing w:val="13"/>
        </w:rPr>
        <w:t xml:space="preserve"> </w:t>
      </w:r>
      <w:r>
        <w:t>to</w:t>
      </w:r>
      <w:r>
        <w:rPr>
          <w:spacing w:val="12"/>
        </w:rPr>
        <w:t xml:space="preserve"> </w:t>
      </w:r>
      <w:r>
        <w:t>address</w:t>
      </w:r>
      <w:r>
        <w:rPr>
          <w:spacing w:val="13"/>
        </w:rPr>
        <w:t xml:space="preserve"> </w:t>
      </w:r>
      <w:r>
        <w:t>the</w:t>
      </w:r>
      <w:r>
        <w:rPr>
          <w:spacing w:val="-1"/>
        </w:rPr>
        <w:t xml:space="preserve"> </w:t>
      </w:r>
      <w:r>
        <w:t>facts.</w:t>
      </w:r>
      <w:r>
        <w:rPr>
          <w:spacing w:val="45"/>
        </w:rPr>
        <w:t xml:space="preserve"> </w:t>
      </w:r>
      <w:r>
        <w:t>The</w:t>
      </w:r>
      <w:r>
        <w:rPr>
          <w:spacing w:val="22"/>
        </w:rPr>
        <w:t xml:space="preserve"> </w:t>
      </w:r>
      <w:r>
        <w:t>statement</w:t>
      </w:r>
      <w:r>
        <w:rPr>
          <w:spacing w:val="21"/>
        </w:rPr>
        <w:t xml:space="preserve"> </w:t>
      </w:r>
      <w:r>
        <w:t>of</w:t>
      </w:r>
      <w:r>
        <w:rPr>
          <w:spacing w:val="22"/>
        </w:rPr>
        <w:t xml:space="preserve"> </w:t>
      </w:r>
      <w:r>
        <w:t>the</w:t>
      </w:r>
      <w:r>
        <w:rPr>
          <w:spacing w:val="22"/>
        </w:rPr>
        <w:t xml:space="preserve"> </w:t>
      </w:r>
      <w:r>
        <w:t>case</w:t>
      </w:r>
      <w:r>
        <w:rPr>
          <w:spacing w:val="22"/>
        </w:rPr>
        <w:t xml:space="preserve"> </w:t>
      </w:r>
      <w:r>
        <w:t>is</w:t>
      </w:r>
      <w:r>
        <w:rPr>
          <w:spacing w:val="20"/>
        </w:rPr>
        <w:t xml:space="preserve"> </w:t>
      </w:r>
      <w:r>
        <w:t>necessary</w:t>
      </w:r>
      <w:r>
        <w:rPr>
          <w:spacing w:val="24"/>
        </w:rPr>
        <w:t xml:space="preserve"> </w:t>
      </w:r>
      <w:r>
        <w:t>to</w:t>
      </w:r>
      <w:r>
        <w:rPr>
          <w:spacing w:val="21"/>
        </w:rPr>
        <w:t xml:space="preserve"> </w:t>
      </w:r>
      <w:r>
        <w:t>set</w:t>
      </w:r>
      <w:r>
        <w:rPr>
          <w:spacing w:val="22"/>
        </w:rPr>
        <w:t xml:space="preserve"> </w:t>
      </w:r>
      <w:r>
        <w:t>the</w:t>
      </w:r>
      <w:r>
        <w:rPr>
          <w:spacing w:val="22"/>
        </w:rPr>
        <w:t xml:space="preserve"> </w:t>
      </w:r>
      <w:r>
        <w:t>stage</w:t>
      </w:r>
      <w:r>
        <w:rPr>
          <w:spacing w:val="22"/>
        </w:rPr>
        <w:t xml:space="preserve"> </w:t>
      </w:r>
      <w:r>
        <w:t>for</w:t>
      </w:r>
      <w:r>
        <w:rPr>
          <w:spacing w:val="22"/>
        </w:rPr>
        <w:t xml:space="preserve"> </w:t>
      </w:r>
      <w:r>
        <w:t>your</w:t>
      </w:r>
      <w:r>
        <w:rPr>
          <w:spacing w:val="22"/>
        </w:rPr>
        <w:t xml:space="preserve"> </w:t>
      </w:r>
      <w:r>
        <w:t>argument</w:t>
      </w:r>
      <w:r>
        <w:rPr>
          <w:spacing w:val="20"/>
        </w:rPr>
        <w:t xml:space="preserve"> </w:t>
      </w:r>
      <w:r>
        <w:t>so</w:t>
      </w:r>
      <w:r>
        <w:rPr>
          <w:spacing w:val="21"/>
        </w:rPr>
        <w:t xml:space="preserve"> </w:t>
      </w:r>
      <w:r>
        <w:t>that</w:t>
      </w:r>
      <w:r>
        <w:rPr>
          <w:spacing w:val="21"/>
        </w:rPr>
        <w:t xml:space="preserve"> </w:t>
      </w:r>
      <w:r>
        <w:t>the</w:t>
      </w:r>
      <w:r>
        <w:rPr>
          <w:spacing w:val="-1"/>
        </w:rPr>
        <w:t xml:space="preserve"> </w:t>
      </w:r>
      <w:r>
        <w:t>court</w:t>
      </w:r>
      <w:r>
        <w:rPr>
          <w:spacing w:val="24"/>
        </w:rPr>
        <w:t xml:space="preserve"> </w:t>
      </w:r>
      <w:r>
        <w:t>can</w:t>
      </w:r>
      <w:r>
        <w:rPr>
          <w:spacing w:val="24"/>
        </w:rPr>
        <w:t xml:space="preserve"> </w:t>
      </w:r>
      <w:r>
        <w:t>follow</w:t>
      </w:r>
      <w:r>
        <w:rPr>
          <w:spacing w:val="24"/>
        </w:rPr>
        <w:t xml:space="preserve"> </w:t>
      </w:r>
      <w:r>
        <w:t>where</w:t>
      </w:r>
      <w:r>
        <w:rPr>
          <w:spacing w:val="23"/>
        </w:rPr>
        <w:t xml:space="preserve"> </w:t>
      </w:r>
      <w:r>
        <w:t>you</w:t>
      </w:r>
      <w:r>
        <w:rPr>
          <w:spacing w:val="23"/>
        </w:rPr>
        <w:t xml:space="preserve"> </w:t>
      </w:r>
      <w:r>
        <w:t>are</w:t>
      </w:r>
      <w:r>
        <w:rPr>
          <w:spacing w:val="24"/>
        </w:rPr>
        <w:t xml:space="preserve"> </w:t>
      </w:r>
      <w:r>
        <w:t>going.</w:t>
      </w:r>
      <w:r>
        <w:rPr>
          <w:spacing w:val="48"/>
        </w:rPr>
        <w:t xml:space="preserve"> </w:t>
      </w:r>
      <w:r>
        <w:t>The</w:t>
      </w:r>
      <w:r>
        <w:rPr>
          <w:spacing w:val="24"/>
        </w:rPr>
        <w:t xml:space="preserve"> </w:t>
      </w:r>
      <w:r>
        <w:t>statement</w:t>
      </w:r>
      <w:r>
        <w:rPr>
          <w:spacing w:val="24"/>
        </w:rPr>
        <w:t xml:space="preserve"> </w:t>
      </w:r>
      <w:r>
        <w:t>of</w:t>
      </w:r>
      <w:r>
        <w:rPr>
          <w:spacing w:val="24"/>
        </w:rPr>
        <w:t xml:space="preserve"> </w:t>
      </w:r>
      <w:r>
        <w:t>facts</w:t>
      </w:r>
      <w:r>
        <w:rPr>
          <w:spacing w:val="23"/>
        </w:rPr>
        <w:t xml:space="preserve"> </w:t>
      </w:r>
      <w:r>
        <w:t>is</w:t>
      </w:r>
      <w:r>
        <w:rPr>
          <w:spacing w:val="24"/>
        </w:rPr>
        <w:t xml:space="preserve"> </w:t>
      </w:r>
      <w:r>
        <w:t>your</w:t>
      </w:r>
      <w:r>
        <w:rPr>
          <w:spacing w:val="23"/>
        </w:rPr>
        <w:t xml:space="preserve"> </w:t>
      </w:r>
      <w:r>
        <w:t>opportunity</w:t>
      </w:r>
      <w:r>
        <w:rPr>
          <w:spacing w:val="25"/>
        </w:rPr>
        <w:t xml:space="preserve"> </w:t>
      </w:r>
      <w:r>
        <w:t>to</w:t>
      </w:r>
      <w:r>
        <w:rPr>
          <w:spacing w:val="23"/>
        </w:rPr>
        <w:t xml:space="preserve"> </w:t>
      </w:r>
      <w:r>
        <w:t>tell</w:t>
      </w:r>
      <w:r>
        <w:rPr>
          <w:spacing w:val="24"/>
        </w:rPr>
        <w:t xml:space="preserve"> </w:t>
      </w:r>
      <w:r>
        <w:t>the</w:t>
      </w:r>
      <w:r>
        <w:rPr>
          <w:spacing w:val="-1"/>
        </w:rPr>
        <w:t xml:space="preserve"> </w:t>
      </w:r>
      <w:r>
        <w:t>court</w:t>
      </w:r>
      <w:r>
        <w:rPr>
          <w:spacing w:val="42"/>
        </w:rPr>
        <w:t xml:space="preserve"> </w:t>
      </w:r>
      <w:r>
        <w:t>a</w:t>
      </w:r>
      <w:r>
        <w:rPr>
          <w:spacing w:val="43"/>
        </w:rPr>
        <w:t xml:space="preserve"> </w:t>
      </w:r>
      <w:r>
        <w:t>story.</w:t>
      </w:r>
      <w:r>
        <w:rPr>
          <w:spacing w:val="19"/>
        </w:rPr>
        <w:t xml:space="preserve"> </w:t>
      </w:r>
      <w:r>
        <w:t>Davis</w:t>
      </w:r>
      <w:r>
        <w:rPr>
          <w:spacing w:val="44"/>
        </w:rPr>
        <w:t xml:space="preserve"> </w:t>
      </w:r>
      <w:r>
        <w:t>has</w:t>
      </w:r>
      <w:r>
        <w:rPr>
          <w:spacing w:val="42"/>
        </w:rPr>
        <w:t xml:space="preserve"> </w:t>
      </w:r>
      <w:r>
        <w:t>set</w:t>
      </w:r>
      <w:r>
        <w:rPr>
          <w:spacing w:val="42"/>
        </w:rPr>
        <w:t xml:space="preserve"> </w:t>
      </w:r>
      <w:r>
        <w:t>out</w:t>
      </w:r>
      <w:r>
        <w:rPr>
          <w:spacing w:val="43"/>
        </w:rPr>
        <w:t xml:space="preserve"> </w:t>
      </w:r>
      <w:r>
        <w:t>three</w:t>
      </w:r>
      <w:r>
        <w:rPr>
          <w:spacing w:val="43"/>
        </w:rPr>
        <w:t xml:space="preserve"> </w:t>
      </w:r>
      <w:r>
        <w:t>essentials</w:t>
      </w:r>
      <w:r>
        <w:rPr>
          <w:spacing w:val="43"/>
        </w:rPr>
        <w:t xml:space="preserve"> </w:t>
      </w:r>
      <w:r>
        <w:t>for</w:t>
      </w:r>
      <w:r>
        <w:rPr>
          <w:spacing w:val="43"/>
        </w:rPr>
        <w:t xml:space="preserve"> </w:t>
      </w:r>
      <w:r>
        <w:t>the</w:t>
      </w:r>
      <w:r>
        <w:rPr>
          <w:spacing w:val="44"/>
        </w:rPr>
        <w:t xml:space="preserve"> </w:t>
      </w:r>
      <w:r>
        <w:t>statement</w:t>
      </w:r>
      <w:r>
        <w:rPr>
          <w:spacing w:val="41"/>
        </w:rPr>
        <w:t xml:space="preserve"> </w:t>
      </w:r>
      <w:r>
        <w:t>of</w:t>
      </w:r>
      <w:r>
        <w:rPr>
          <w:spacing w:val="42"/>
        </w:rPr>
        <w:t xml:space="preserve"> </w:t>
      </w:r>
      <w:r>
        <w:t>facts</w:t>
      </w:r>
      <w:r>
        <w:rPr>
          <w:spacing w:val="42"/>
        </w:rPr>
        <w:t xml:space="preserve"> </w:t>
      </w:r>
      <w:r>
        <w:rPr>
          <w:rFonts w:cs="Calibri"/>
        </w:rPr>
        <w:t>‐</w:t>
      </w:r>
      <w:r>
        <w:rPr>
          <w:rFonts w:cs="Calibri"/>
          <w:spacing w:val="42"/>
        </w:rPr>
        <w:t xml:space="preserve"> </w:t>
      </w:r>
      <w:r>
        <w:rPr>
          <w:rFonts w:cs="Calibri"/>
          <w:b/>
          <w:bCs/>
        </w:rPr>
        <w:t>chronology</w:t>
      </w:r>
      <w:r>
        <w:t>,</w:t>
      </w:r>
      <w:r>
        <w:rPr>
          <w:w w:val="99"/>
        </w:rPr>
        <w:t xml:space="preserve"> </w:t>
      </w:r>
      <w:r>
        <w:rPr>
          <w:rFonts w:cs="Calibri"/>
          <w:b/>
          <w:bCs/>
        </w:rPr>
        <w:t>candor</w:t>
      </w:r>
      <w:r>
        <w:t xml:space="preserve">, and </w:t>
      </w:r>
      <w:r>
        <w:rPr>
          <w:rFonts w:cs="Calibri"/>
          <w:b/>
          <w:bCs/>
        </w:rPr>
        <w:t>clarity</w:t>
      </w:r>
      <w:r>
        <w:t>.</w:t>
      </w:r>
      <w:r w:rsidR="00CB1837">
        <w:rPr>
          <w:rStyle w:val="FootnoteReference"/>
        </w:rPr>
        <w:footnoteReference w:id="5"/>
      </w:r>
      <w:r>
        <w:rPr>
          <w:position w:val="11"/>
          <w:sz w:val="16"/>
          <w:szCs w:val="16"/>
        </w:rPr>
        <w:t xml:space="preserve">   </w:t>
      </w:r>
      <w:r>
        <w:t>There is not much more to be</w:t>
      </w:r>
      <w:r>
        <w:rPr>
          <w:spacing w:val="-22"/>
        </w:rPr>
        <w:t xml:space="preserve"> </w:t>
      </w:r>
      <w:r>
        <w:t>said.</w:t>
      </w:r>
    </w:p>
    <w:p w:rsidR="00B51995" w:rsidRDefault="00747A14" w:rsidP="00A7347A">
      <w:pPr>
        <w:pStyle w:val="Heading1"/>
        <w:numPr>
          <w:ilvl w:val="3"/>
          <w:numId w:val="2"/>
        </w:numPr>
        <w:tabs>
          <w:tab w:val="left" w:pos="750"/>
        </w:tabs>
        <w:spacing w:line="360" w:lineRule="auto"/>
        <w:ind w:left="750" w:hanging="629"/>
        <w:jc w:val="both"/>
        <w:rPr>
          <w:b w:val="0"/>
          <w:bCs w:val="0"/>
        </w:rPr>
      </w:pPr>
      <w:r>
        <w:t>The Argument</w:t>
      </w:r>
      <w:r>
        <w:rPr>
          <w:spacing w:val="-2"/>
        </w:rPr>
        <w:t xml:space="preserve"> </w:t>
      </w:r>
      <w:r>
        <w:t>Itself</w:t>
      </w:r>
    </w:p>
    <w:p w:rsidR="00B51995" w:rsidRDefault="00747A14" w:rsidP="00A7347A">
      <w:pPr>
        <w:pStyle w:val="BodyText"/>
        <w:spacing w:line="360" w:lineRule="auto"/>
        <w:ind w:right="116"/>
        <w:jc w:val="both"/>
      </w:pPr>
      <w:r>
        <w:t>It has often been said that the advocate should "go for the jugular," and I certainly</w:t>
      </w:r>
      <w:r>
        <w:rPr>
          <w:spacing w:val="14"/>
        </w:rPr>
        <w:t xml:space="preserve"> </w:t>
      </w:r>
      <w:r>
        <w:t>agree.</w:t>
      </w:r>
      <w:r>
        <w:rPr>
          <w:w w:val="99"/>
        </w:rPr>
        <w:t xml:space="preserve"> </w:t>
      </w:r>
      <w:r>
        <w:t>This is not the place to save the best for last, because the best may never come. Once the</w:t>
      </w:r>
      <w:r>
        <w:rPr>
          <w:spacing w:val="25"/>
        </w:rPr>
        <w:t xml:space="preserve"> </w:t>
      </w:r>
      <w:r>
        <w:t>facts</w:t>
      </w:r>
      <w:r>
        <w:rPr>
          <w:spacing w:val="-2"/>
        </w:rPr>
        <w:t xml:space="preserve"> </w:t>
      </w:r>
      <w:r>
        <w:t>have</w:t>
      </w:r>
      <w:r>
        <w:rPr>
          <w:spacing w:val="31"/>
        </w:rPr>
        <w:t xml:space="preserve"> </w:t>
      </w:r>
      <w:r>
        <w:t>been</w:t>
      </w:r>
      <w:r>
        <w:rPr>
          <w:spacing w:val="28"/>
        </w:rPr>
        <w:t xml:space="preserve"> </w:t>
      </w:r>
      <w:r>
        <w:t>given,</w:t>
      </w:r>
      <w:r>
        <w:rPr>
          <w:spacing w:val="29"/>
        </w:rPr>
        <w:t xml:space="preserve"> </w:t>
      </w:r>
      <w:r>
        <w:t>move</w:t>
      </w:r>
      <w:r>
        <w:rPr>
          <w:spacing w:val="30"/>
        </w:rPr>
        <w:t xml:space="preserve"> </w:t>
      </w:r>
      <w:r>
        <w:t>immediately</w:t>
      </w:r>
      <w:r>
        <w:rPr>
          <w:spacing w:val="30"/>
        </w:rPr>
        <w:t xml:space="preserve"> </w:t>
      </w:r>
      <w:r>
        <w:t>to</w:t>
      </w:r>
      <w:r>
        <w:rPr>
          <w:spacing w:val="29"/>
        </w:rPr>
        <w:t xml:space="preserve"> </w:t>
      </w:r>
      <w:r>
        <w:t>a</w:t>
      </w:r>
      <w:r>
        <w:rPr>
          <w:spacing w:val="28"/>
        </w:rPr>
        <w:t xml:space="preserve"> </w:t>
      </w:r>
      <w:r>
        <w:t>clear</w:t>
      </w:r>
      <w:r>
        <w:rPr>
          <w:spacing w:val="28"/>
        </w:rPr>
        <w:t xml:space="preserve"> </w:t>
      </w:r>
      <w:r>
        <w:t>presentation</w:t>
      </w:r>
      <w:r>
        <w:rPr>
          <w:spacing w:val="29"/>
        </w:rPr>
        <w:t xml:space="preserve"> </w:t>
      </w:r>
      <w:r>
        <w:t>of</w:t>
      </w:r>
      <w:r>
        <w:rPr>
          <w:spacing w:val="29"/>
        </w:rPr>
        <w:t xml:space="preserve"> </w:t>
      </w:r>
      <w:r>
        <w:t>the</w:t>
      </w:r>
      <w:r>
        <w:rPr>
          <w:spacing w:val="30"/>
        </w:rPr>
        <w:t xml:space="preserve"> </w:t>
      </w:r>
      <w:r>
        <w:t>most</w:t>
      </w:r>
      <w:r>
        <w:rPr>
          <w:spacing w:val="29"/>
        </w:rPr>
        <w:t xml:space="preserve"> </w:t>
      </w:r>
      <w:r>
        <w:t>compelling</w:t>
      </w:r>
      <w:r>
        <w:rPr>
          <w:spacing w:val="30"/>
        </w:rPr>
        <w:t xml:space="preserve"> </w:t>
      </w:r>
      <w:r>
        <w:t>point</w:t>
      </w:r>
      <w:r>
        <w:rPr>
          <w:spacing w:val="30"/>
        </w:rPr>
        <w:t xml:space="preserve"> </w:t>
      </w:r>
      <w:r>
        <w:t>of</w:t>
      </w:r>
      <w:r>
        <w:rPr>
          <w:spacing w:val="-1"/>
        </w:rPr>
        <w:t xml:space="preserve"> </w:t>
      </w:r>
      <w:r>
        <w:t>your</w:t>
      </w:r>
      <w:r>
        <w:rPr>
          <w:spacing w:val="27"/>
        </w:rPr>
        <w:t xml:space="preserve"> </w:t>
      </w:r>
      <w:r>
        <w:t>case.</w:t>
      </w:r>
      <w:r>
        <w:rPr>
          <w:spacing w:val="53"/>
        </w:rPr>
        <w:t xml:space="preserve"> </w:t>
      </w:r>
      <w:r>
        <w:t>In</w:t>
      </w:r>
      <w:r>
        <w:rPr>
          <w:spacing w:val="27"/>
        </w:rPr>
        <w:t xml:space="preserve"> </w:t>
      </w:r>
      <w:r>
        <w:t>doing</w:t>
      </w:r>
      <w:r>
        <w:rPr>
          <w:spacing w:val="27"/>
        </w:rPr>
        <w:t xml:space="preserve"> </w:t>
      </w:r>
      <w:r>
        <w:t>so,</w:t>
      </w:r>
      <w:r>
        <w:rPr>
          <w:spacing w:val="28"/>
        </w:rPr>
        <w:t xml:space="preserve"> </w:t>
      </w:r>
      <w:r>
        <w:t>assume</w:t>
      </w:r>
      <w:r>
        <w:rPr>
          <w:spacing w:val="27"/>
        </w:rPr>
        <w:t xml:space="preserve"> </w:t>
      </w:r>
      <w:r>
        <w:t>the</w:t>
      </w:r>
      <w:r>
        <w:rPr>
          <w:spacing w:val="28"/>
        </w:rPr>
        <w:t xml:space="preserve"> </w:t>
      </w:r>
      <w:r>
        <w:t>court</w:t>
      </w:r>
      <w:r>
        <w:rPr>
          <w:spacing w:val="27"/>
        </w:rPr>
        <w:t xml:space="preserve"> </w:t>
      </w:r>
      <w:r>
        <w:t>is</w:t>
      </w:r>
      <w:r>
        <w:rPr>
          <w:spacing w:val="27"/>
        </w:rPr>
        <w:t xml:space="preserve"> </w:t>
      </w:r>
      <w:r>
        <w:t>familiar</w:t>
      </w:r>
      <w:r>
        <w:rPr>
          <w:spacing w:val="27"/>
        </w:rPr>
        <w:t xml:space="preserve"> </w:t>
      </w:r>
      <w:r>
        <w:t>with</w:t>
      </w:r>
      <w:r>
        <w:rPr>
          <w:spacing w:val="24"/>
        </w:rPr>
        <w:t xml:space="preserve"> </w:t>
      </w:r>
      <w:r>
        <w:t>basic</w:t>
      </w:r>
      <w:r>
        <w:rPr>
          <w:spacing w:val="28"/>
        </w:rPr>
        <w:t xml:space="preserve"> </w:t>
      </w:r>
      <w:r>
        <w:t>principles</w:t>
      </w:r>
      <w:r>
        <w:rPr>
          <w:spacing w:val="27"/>
        </w:rPr>
        <w:t xml:space="preserve"> </w:t>
      </w:r>
      <w:r>
        <w:t>of</w:t>
      </w:r>
      <w:r>
        <w:rPr>
          <w:spacing w:val="27"/>
        </w:rPr>
        <w:t xml:space="preserve"> </w:t>
      </w:r>
      <w:r>
        <w:t>law</w:t>
      </w:r>
      <w:r>
        <w:rPr>
          <w:spacing w:val="26"/>
        </w:rPr>
        <w:t xml:space="preserve"> </w:t>
      </w:r>
      <w:r>
        <w:t>and</w:t>
      </w:r>
      <w:r>
        <w:rPr>
          <w:spacing w:val="27"/>
        </w:rPr>
        <w:t xml:space="preserve"> </w:t>
      </w:r>
      <w:r>
        <w:t>its</w:t>
      </w:r>
      <w:r>
        <w:rPr>
          <w:spacing w:val="27"/>
        </w:rPr>
        <w:t xml:space="preserve"> </w:t>
      </w:r>
      <w:r>
        <w:t>own recent</w:t>
      </w:r>
      <w:r>
        <w:rPr>
          <w:spacing w:val="19"/>
        </w:rPr>
        <w:t xml:space="preserve"> </w:t>
      </w:r>
      <w:r>
        <w:t>decisions,</w:t>
      </w:r>
      <w:r>
        <w:rPr>
          <w:spacing w:val="20"/>
        </w:rPr>
        <w:t xml:space="preserve"> </w:t>
      </w:r>
      <w:r>
        <w:t>but</w:t>
      </w:r>
      <w:r>
        <w:rPr>
          <w:spacing w:val="19"/>
        </w:rPr>
        <w:t xml:space="preserve"> </w:t>
      </w:r>
      <w:r>
        <w:t>make</w:t>
      </w:r>
      <w:r>
        <w:rPr>
          <w:spacing w:val="20"/>
        </w:rPr>
        <w:t xml:space="preserve"> </w:t>
      </w:r>
      <w:r>
        <w:t>sure</w:t>
      </w:r>
      <w:r>
        <w:rPr>
          <w:spacing w:val="20"/>
        </w:rPr>
        <w:t xml:space="preserve"> </w:t>
      </w:r>
      <w:r>
        <w:t>that</w:t>
      </w:r>
      <w:r>
        <w:rPr>
          <w:spacing w:val="19"/>
        </w:rPr>
        <w:t xml:space="preserve"> </w:t>
      </w:r>
      <w:r>
        <w:t>all</w:t>
      </w:r>
      <w:r>
        <w:rPr>
          <w:spacing w:val="18"/>
        </w:rPr>
        <w:t xml:space="preserve"> </w:t>
      </w:r>
      <w:r>
        <w:t>your</w:t>
      </w:r>
      <w:r>
        <w:rPr>
          <w:spacing w:val="19"/>
        </w:rPr>
        <w:t xml:space="preserve"> </w:t>
      </w:r>
      <w:r>
        <w:t>arguments</w:t>
      </w:r>
      <w:r>
        <w:rPr>
          <w:spacing w:val="19"/>
        </w:rPr>
        <w:t xml:space="preserve"> </w:t>
      </w:r>
      <w:r>
        <w:t>progress</w:t>
      </w:r>
      <w:r>
        <w:rPr>
          <w:spacing w:val="20"/>
        </w:rPr>
        <w:t xml:space="preserve"> </w:t>
      </w:r>
      <w:r>
        <w:t>logically</w:t>
      </w:r>
      <w:r>
        <w:rPr>
          <w:spacing w:val="21"/>
        </w:rPr>
        <w:t xml:space="preserve"> </w:t>
      </w:r>
      <w:r>
        <w:t>and</w:t>
      </w:r>
      <w:r>
        <w:rPr>
          <w:spacing w:val="18"/>
        </w:rPr>
        <w:t xml:space="preserve"> </w:t>
      </w:r>
      <w:r>
        <w:t>do</w:t>
      </w:r>
      <w:r>
        <w:rPr>
          <w:spacing w:val="17"/>
        </w:rPr>
        <w:t xml:space="preserve"> </w:t>
      </w:r>
      <w:r>
        <w:t>not</w:t>
      </w:r>
      <w:r>
        <w:rPr>
          <w:spacing w:val="19"/>
        </w:rPr>
        <w:t xml:space="preserve"> </w:t>
      </w:r>
      <w:r>
        <w:t>require</w:t>
      </w:r>
      <w:r>
        <w:rPr>
          <w:w w:val="99"/>
        </w:rPr>
        <w:t xml:space="preserve"> </w:t>
      </w:r>
      <w:r>
        <w:t>knowledge</w:t>
      </w:r>
      <w:r>
        <w:rPr>
          <w:spacing w:val="17"/>
        </w:rPr>
        <w:t xml:space="preserve"> </w:t>
      </w:r>
      <w:r>
        <w:t>the</w:t>
      </w:r>
      <w:r>
        <w:rPr>
          <w:spacing w:val="18"/>
        </w:rPr>
        <w:t xml:space="preserve"> </w:t>
      </w:r>
      <w:r>
        <w:t>judges</w:t>
      </w:r>
      <w:r>
        <w:rPr>
          <w:spacing w:val="17"/>
        </w:rPr>
        <w:t xml:space="preserve"> </w:t>
      </w:r>
      <w:r>
        <w:t>do</w:t>
      </w:r>
      <w:r>
        <w:rPr>
          <w:spacing w:val="17"/>
        </w:rPr>
        <w:t xml:space="preserve"> </w:t>
      </w:r>
      <w:r>
        <w:t>not</w:t>
      </w:r>
      <w:r>
        <w:rPr>
          <w:spacing w:val="18"/>
        </w:rPr>
        <w:t xml:space="preserve"> </w:t>
      </w:r>
      <w:r>
        <w:t>have</w:t>
      </w:r>
      <w:r>
        <w:rPr>
          <w:spacing w:val="19"/>
        </w:rPr>
        <w:t xml:space="preserve"> </w:t>
      </w:r>
      <w:r>
        <w:t>or</w:t>
      </w:r>
      <w:r>
        <w:rPr>
          <w:spacing w:val="18"/>
        </w:rPr>
        <w:t xml:space="preserve"> </w:t>
      </w:r>
      <w:r>
        <w:t>major</w:t>
      </w:r>
      <w:r>
        <w:rPr>
          <w:spacing w:val="18"/>
        </w:rPr>
        <w:t xml:space="preserve"> </w:t>
      </w:r>
      <w:r>
        <w:t>leaps</w:t>
      </w:r>
      <w:r>
        <w:rPr>
          <w:spacing w:val="18"/>
        </w:rPr>
        <w:t xml:space="preserve"> </w:t>
      </w:r>
      <w:r>
        <w:t>of</w:t>
      </w:r>
      <w:r>
        <w:rPr>
          <w:spacing w:val="18"/>
        </w:rPr>
        <w:t xml:space="preserve"> </w:t>
      </w:r>
      <w:r>
        <w:t>faith.</w:t>
      </w:r>
      <w:r>
        <w:rPr>
          <w:spacing w:val="37"/>
        </w:rPr>
        <w:t xml:space="preserve"> </w:t>
      </w:r>
      <w:r>
        <w:t>If</w:t>
      </w:r>
      <w:r>
        <w:rPr>
          <w:spacing w:val="18"/>
        </w:rPr>
        <w:t xml:space="preserve"> </w:t>
      </w:r>
      <w:r>
        <w:t>the</w:t>
      </w:r>
      <w:r>
        <w:rPr>
          <w:spacing w:val="18"/>
        </w:rPr>
        <w:t xml:space="preserve"> </w:t>
      </w:r>
      <w:r>
        <w:t>bench</w:t>
      </w:r>
      <w:r>
        <w:rPr>
          <w:spacing w:val="17"/>
        </w:rPr>
        <w:t xml:space="preserve"> </w:t>
      </w:r>
      <w:r>
        <w:t>is</w:t>
      </w:r>
      <w:r>
        <w:rPr>
          <w:spacing w:val="18"/>
        </w:rPr>
        <w:t xml:space="preserve"> </w:t>
      </w:r>
      <w:r>
        <w:t>quiet,</w:t>
      </w:r>
      <w:r>
        <w:rPr>
          <w:spacing w:val="18"/>
        </w:rPr>
        <w:t xml:space="preserve"> </w:t>
      </w:r>
      <w:r>
        <w:t>stick</w:t>
      </w:r>
      <w:r>
        <w:rPr>
          <w:spacing w:val="18"/>
        </w:rPr>
        <w:t xml:space="preserve"> </w:t>
      </w:r>
      <w:r>
        <w:t>to</w:t>
      </w:r>
      <w:r>
        <w:rPr>
          <w:spacing w:val="17"/>
        </w:rPr>
        <w:t xml:space="preserve"> </w:t>
      </w:r>
      <w:r>
        <w:t>your outline; if you get questions, be flexible but make sure all your key points are</w:t>
      </w:r>
      <w:r>
        <w:rPr>
          <w:spacing w:val="-24"/>
        </w:rPr>
        <w:t xml:space="preserve"> </w:t>
      </w:r>
      <w:r>
        <w:t>made.</w:t>
      </w:r>
    </w:p>
    <w:p w:rsidR="00B51995" w:rsidRDefault="00CB1837" w:rsidP="00A7347A">
      <w:pPr>
        <w:pStyle w:val="Heading1"/>
        <w:spacing w:line="360" w:lineRule="auto"/>
        <w:ind w:left="3224" w:right="3224"/>
        <w:jc w:val="center"/>
        <w:rPr>
          <w:b w:val="0"/>
          <w:bCs w:val="0"/>
        </w:rPr>
      </w:pPr>
      <w:r>
        <w:t>Nuts and Bolts of</w:t>
      </w:r>
      <w:r w:rsidR="00747A14">
        <w:rPr>
          <w:spacing w:val="-12"/>
        </w:rPr>
        <w:t xml:space="preserve"> </w:t>
      </w:r>
      <w:r w:rsidR="00747A14">
        <w:t>Presentation</w:t>
      </w:r>
    </w:p>
    <w:p w:rsidR="00B51995" w:rsidRDefault="00747A14" w:rsidP="00A7347A">
      <w:pPr>
        <w:pStyle w:val="BodyText"/>
        <w:spacing w:line="360" w:lineRule="auto"/>
        <w:ind w:right="117"/>
        <w:jc w:val="both"/>
      </w:pPr>
      <w:r>
        <w:t>Although the substance of your presentation is most important, the style of</w:t>
      </w:r>
      <w:r>
        <w:rPr>
          <w:spacing w:val="30"/>
        </w:rPr>
        <w:t xml:space="preserve"> </w:t>
      </w:r>
      <w:r>
        <w:t>your presentation is important to the extent that it adds to or detracts from your persuasiveness</w:t>
      </w:r>
      <w:r>
        <w:rPr>
          <w:spacing w:val="-16"/>
        </w:rPr>
        <w:t xml:space="preserve"> </w:t>
      </w:r>
      <w:r>
        <w:t>and the</w:t>
      </w:r>
      <w:r>
        <w:rPr>
          <w:spacing w:val="38"/>
        </w:rPr>
        <w:t xml:space="preserve"> </w:t>
      </w:r>
      <w:r>
        <w:t>force</w:t>
      </w:r>
      <w:r>
        <w:rPr>
          <w:spacing w:val="38"/>
        </w:rPr>
        <w:t xml:space="preserve"> </w:t>
      </w:r>
      <w:r>
        <w:t>of</w:t>
      </w:r>
      <w:r>
        <w:rPr>
          <w:spacing w:val="38"/>
        </w:rPr>
        <w:t xml:space="preserve"> </w:t>
      </w:r>
      <w:r>
        <w:t>your</w:t>
      </w:r>
      <w:r>
        <w:rPr>
          <w:spacing w:val="38"/>
        </w:rPr>
        <w:t xml:space="preserve"> </w:t>
      </w:r>
      <w:r>
        <w:t xml:space="preserve">argument.  </w:t>
      </w:r>
      <w:r>
        <w:rPr>
          <w:spacing w:val="21"/>
        </w:rPr>
        <w:t xml:space="preserve"> </w:t>
      </w:r>
      <w:r>
        <w:t>Each</w:t>
      </w:r>
      <w:r>
        <w:rPr>
          <w:spacing w:val="38"/>
        </w:rPr>
        <w:t xml:space="preserve"> </w:t>
      </w:r>
      <w:r>
        <w:t>person’s</w:t>
      </w:r>
      <w:r>
        <w:rPr>
          <w:spacing w:val="38"/>
        </w:rPr>
        <w:t xml:space="preserve"> </w:t>
      </w:r>
      <w:r>
        <w:t>individual</w:t>
      </w:r>
      <w:r>
        <w:rPr>
          <w:spacing w:val="39"/>
        </w:rPr>
        <w:t xml:space="preserve"> </w:t>
      </w:r>
      <w:r>
        <w:t>style</w:t>
      </w:r>
      <w:r>
        <w:rPr>
          <w:spacing w:val="38"/>
        </w:rPr>
        <w:t xml:space="preserve"> </w:t>
      </w:r>
      <w:r>
        <w:t>will,</w:t>
      </w:r>
      <w:r>
        <w:rPr>
          <w:spacing w:val="38"/>
        </w:rPr>
        <w:t xml:space="preserve"> </w:t>
      </w:r>
      <w:r>
        <w:t>of</w:t>
      </w:r>
      <w:r>
        <w:rPr>
          <w:spacing w:val="38"/>
        </w:rPr>
        <w:t xml:space="preserve"> </w:t>
      </w:r>
      <w:r>
        <w:t>course,</w:t>
      </w:r>
      <w:r>
        <w:rPr>
          <w:spacing w:val="38"/>
        </w:rPr>
        <w:t xml:space="preserve"> </w:t>
      </w:r>
      <w:r>
        <w:t xml:space="preserve">vary.  </w:t>
      </w:r>
      <w:r>
        <w:rPr>
          <w:spacing w:val="21"/>
        </w:rPr>
        <w:t xml:space="preserve"> </w:t>
      </w:r>
      <w:r>
        <w:t>There</w:t>
      </w:r>
      <w:r>
        <w:rPr>
          <w:spacing w:val="39"/>
        </w:rPr>
        <w:t xml:space="preserve"> </w:t>
      </w:r>
      <w:r>
        <w:t>are</w:t>
      </w:r>
      <w:r w:rsidR="00CB1837">
        <w:t xml:space="preserve"> c</w:t>
      </w:r>
      <w:r>
        <w:t>ertain foundational, objective truths about public speaking, however. The following</w:t>
      </w:r>
      <w:r>
        <w:rPr>
          <w:spacing w:val="36"/>
        </w:rPr>
        <w:t xml:space="preserve"> </w:t>
      </w:r>
      <w:r>
        <w:t>points</w:t>
      </w:r>
      <w:r>
        <w:rPr>
          <w:spacing w:val="-1"/>
        </w:rPr>
        <w:t xml:space="preserve"> </w:t>
      </w:r>
      <w:r>
        <w:t>provide a framework from which you can develop your own speaking</w:t>
      </w:r>
      <w:r>
        <w:rPr>
          <w:spacing w:val="-21"/>
        </w:rPr>
        <w:t xml:space="preserve"> </w:t>
      </w:r>
      <w:r>
        <w:t>style.</w:t>
      </w:r>
    </w:p>
    <w:p w:rsidR="00B51995" w:rsidRDefault="00747A14" w:rsidP="00A7347A">
      <w:pPr>
        <w:pStyle w:val="BodyText"/>
        <w:spacing w:line="360" w:lineRule="auto"/>
        <w:ind w:left="729" w:right="117" w:firstLine="0"/>
        <w:jc w:val="both"/>
      </w:pPr>
      <w:r>
        <w:t>*Because your goal is to assist the court in making a decision, you should always maintain</w:t>
      </w:r>
      <w:r>
        <w:rPr>
          <w:spacing w:val="37"/>
        </w:rPr>
        <w:t xml:space="preserve"> </w:t>
      </w:r>
      <w:r>
        <w:t>a</w:t>
      </w:r>
      <w:r>
        <w:rPr>
          <w:spacing w:val="37"/>
        </w:rPr>
        <w:t xml:space="preserve"> </w:t>
      </w:r>
      <w:r>
        <w:t>helpful,</w:t>
      </w:r>
      <w:r>
        <w:rPr>
          <w:spacing w:val="38"/>
        </w:rPr>
        <w:t xml:space="preserve"> </w:t>
      </w:r>
      <w:r>
        <w:t>cordial,</w:t>
      </w:r>
      <w:r>
        <w:rPr>
          <w:spacing w:val="37"/>
        </w:rPr>
        <w:t xml:space="preserve"> </w:t>
      </w:r>
      <w:r>
        <w:t>collegial</w:t>
      </w:r>
      <w:r>
        <w:rPr>
          <w:spacing w:val="37"/>
        </w:rPr>
        <w:t xml:space="preserve"> </w:t>
      </w:r>
      <w:r>
        <w:t>attitude</w:t>
      </w:r>
      <w:r>
        <w:rPr>
          <w:spacing w:val="37"/>
        </w:rPr>
        <w:t xml:space="preserve"> </w:t>
      </w:r>
      <w:r>
        <w:t>toward</w:t>
      </w:r>
      <w:r>
        <w:rPr>
          <w:spacing w:val="37"/>
        </w:rPr>
        <w:t xml:space="preserve"> </w:t>
      </w:r>
      <w:r>
        <w:t>the</w:t>
      </w:r>
      <w:r>
        <w:rPr>
          <w:spacing w:val="37"/>
        </w:rPr>
        <w:t xml:space="preserve"> </w:t>
      </w:r>
      <w:r>
        <w:t>court;</w:t>
      </w:r>
      <w:r>
        <w:rPr>
          <w:spacing w:val="38"/>
        </w:rPr>
        <w:t xml:space="preserve"> </w:t>
      </w:r>
      <w:r>
        <w:t>be</w:t>
      </w:r>
      <w:r>
        <w:rPr>
          <w:spacing w:val="37"/>
        </w:rPr>
        <w:t xml:space="preserve"> </w:t>
      </w:r>
      <w:r>
        <w:t>conversational,</w:t>
      </w:r>
      <w:r>
        <w:rPr>
          <w:spacing w:val="37"/>
        </w:rPr>
        <w:t xml:space="preserve"> </w:t>
      </w:r>
      <w:r>
        <w:t>but</w:t>
      </w:r>
      <w:r>
        <w:rPr>
          <w:spacing w:val="-1"/>
        </w:rPr>
        <w:t xml:space="preserve"> </w:t>
      </w:r>
      <w:r>
        <w:t>always</w:t>
      </w:r>
      <w:r>
        <w:rPr>
          <w:spacing w:val="-1"/>
        </w:rPr>
        <w:t xml:space="preserve"> </w:t>
      </w:r>
      <w:r>
        <w:t>advocate</w:t>
      </w:r>
    </w:p>
    <w:p w:rsidR="00B51995" w:rsidRDefault="00747A14" w:rsidP="00A7347A">
      <w:pPr>
        <w:pStyle w:val="Heading1"/>
        <w:spacing w:line="360" w:lineRule="auto"/>
        <w:ind w:left="729"/>
        <w:jc w:val="both"/>
        <w:rPr>
          <w:b w:val="0"/>
          <w:bCs w:val="0"/>
        </w:rPr>
      </w:pPr>
      <w:r>
        <w:rPr>
          <w:b w:val="0"/>
        </w:rPr>
        <w:t>*</w:t>
      </w:r>
      <w:r>
        <w:t>Never</w:t>
      </w:r>
      <w:r>
        <w:rPr>
          <w:spacing w:val="-1"/>
        </w:rPr>
        <w:t xml:space="preserve"> </w:t>
      </w:r>
      <w:r>
        <w:t>read</w:t>
      </w:r>
    </w:p>
    <w:p w:rsidR="00B51995" w:rsidRDefault="00747A14" w:rsidP="00A7347A">
      <w:pPr>
        <w:pStyle w:val="BodyText"/>
        <w:spacing w:line="360" w:lineRule="auto"/>
        <w:ind w:left="729" w:firstLine="0"/>
        <w:jc w:val="both"/>
      </w:pPr>
      <w:r>
        <w:t>*Be pleasant, not</w:t>
      </w:r>
      <w:r>
        <w:rPr>
          <w:spacing w:val="-11"/>
        </w:rPr>
        <w:t xml:space="preserve"> </w:t>
      </w:r>
      <w:r>
        <w:t>overbearing</w:t>
      </w:r>
    </w:p>
    <w:p w:rsidR="00B51995" w:rsidRDefault="00747A14" w:rsidP="00A7347A">
      <w:pPr>
        <w:pStyle w:val="BodyText"/>
        <w:spacing w:line="360" w:lineRule="auto"/>
        <w:ind w:left="729" w:firstLine="0"/>
        <w:jc w:val="both"/>
      </w:pPr>
      <w:r>
        <w:t>*Talk with the court, not at it; don't</w:t>
      </w:r>
      <w:r>
        <w:rPr>
          <w:spacing w:val="-21"/>
        </w:rPr>
        <w:t xml:space="preserve"> </w:t>
      </w:r>
      <w:r>
        <w:t>lecture</w:t>
      </w:r>
    </w:p>
    <w:p w:rsidR="00B51995" w:rsidRDefault="00747A14" w:rsidP="00A7347A">
      <w:pPr>
        <w:pStyle w:val="BodyText"/>
        <w:spacing w:line="360" w:lineRule="auto"/>
        <w:ind w:left="729" w:firstLine="0"/>
        <w:jc w:val="both"/>
      </w:pPr>
      <w:r>
        <w:t>*Talk with the entire court; maintain eye contact with all</w:t>
      </w:r>
      <w:r>
        <w:rPr>
          <w:spacing w:val="-14"/>
        </w:rPr>
        <w:t xml:space="preserve"> </w:t>
      </w:r>
      <w:r>
        <w:t>judges</w:t>
      </w:r>
    </w:p>
    <w:p w:rsidR="00B51995" w:rsidRDefault="00747A14" w:rsidP="00A7347A">
      <w:pPr>
        <w:pStyle w:val="BodyText"/>
        <w:spacing w:line="360" w:lineRule="auto"/>
        <w:ind w:left="729" w:firstLine="0"/>
        <w:jc w:val="both"/>
      </w:pPr>
      <w:r>
        <w:t>*Be loud enough to be heard, but don't</w:t>
      </w:r>
      <w:r>
        <w:rPr>
          <w:spacing w:val="-17"/>
        </w:rPr>
        <w:t xml:space="preserve"> </w:t>
      </w:r>
      <w:r>
        <w:t>yell</w:t>
      </w:r>
    </w:p>
    <w:p w:rsidR="00B51995" w:rsidRDefault="00747A14" w:rsidP="00A7347A">
      <w:pPr>
        <w:pStyle w:val="BodyText"/>
        <w:spacing w:line="360" w:lineRule="auto"/>
        <w:ind w:left="729" w:right="116" w:firstLine="0"/>
        <w:jc w:val="both"/>
      </w:pPr>
      <w:r>
        <w:t>*Establish a comfortable but understanda</w:t>
      </w:r>
      <w:r w:rsidR="00CB1837">
        <w:t xml:space="preserve">ble pace; don't go so fast the </w:t>
      </w:r>
      <w:r>
        <w:t>judges</w:t>
      </w:r>
      <w:r>
        <w:rPr>
          <w:spacing w:val="-13"/>
        </w:rPr>
        <w:t xml:space="preserve"> </w:t>
      </w:r>
      <w:r>
        <w:t>can't follow you, but don't make them wait endlessly for your words of</w:t>
      </w:r>
      <w:r>
        <w:rPr>
          <w:spacing w:val="-22"/>
        </w:rPr>
        <w:t xml:space="preserve"> </w:t>
      </w:r>
      <w:r>
        <w:t>wisdom</w:t>
      </w:r>
    </w:p>
    <w:p w:rsidR="00B51995" w:rsidRDefault="00747A14" w:rsidP="00A7347A">
      <w:pPr>
        <w:pStyle w:val="BodyText"/>
        <w:spacing w:line="360" w:lineRule="auto"/>
        <w:ind w:left="729" w:right="119" w:firstLine="0"/>
        <w:jc w:val="both"/>
      </w:pPr>
      <w:r>
        <w:t>*Use pauses, emphasis and intonation to maintain attention without being</w:t>
      </w:r>
      <w:r>
        <w:rPr>
          <w:spacing w:val="22"/>
        </w:rPr>
        <w:t xml:space="preserve"> </w:t>
      </w:r>
      <w:r>
        <w:t>obvious;</w:t>
      </w:r>
      <w:r>
        <w:rPr>
          <w:spacing w:val="-1"/>
        </w:rPr>
        <w:t xml:space="preserve"> </w:t>
      </w:r>
      <w:r>
        <w:t>avoid monotone or sing</w:t>
      </w:r>
      <w:r>
        <w:rPr>
          <w:rFonts w:cs="Calibri"/>
        </w:rPr>
        <w:t>‐</w:t>
      </w:r>
      <w:r>
        <w:t>song</w:t>
      </w:r>
      <w:r>
        <w:rPr>
          <w:spacing w:val="-12"/>
        </w:rPr>
        <w:t xml:space="preserve"> </w:t>
      </w:r>
      <w:r>
        <w:t>voices</w:t>
      </w:r>
    </w:p>
    <w:p w:rsidR="00B51995" w:rsidRDefault="00747A14" w:rsidP="00A7347A">
      <w:pPr>
        <w:pStyle w:val="BodyText"/>
        <w:spacing w:line="360" w:lineRule="auto"/>
        <w:ind w:left="729" w:right="117" w:firstLine="0"/>
        <w:jc w:val="both"/>
      </w:pPr>
      <w:r>
        <w:t>*Use</w:t>
      </w:r>
      <w:r>
        <w:rPr>
          <w:spacing w:val="48"/>
        </w:rPr>
        <w:t xml:space="preserve"> </w:t>
      </w:r>
      <w:r>
        <w:t>precise,</w:t>
      </w:r>
      <w:r>
        <w:rPr>
          <w:spacing w:val="47"/>
        </w:rPr>
        <w:t xml:space="preserve"> </w:t>
      </w:r>
      <w:r>
        <w:t>active</w:t>
      </w:r>
      <w:r>
        <w:rPr>
          <w:spacing w:val="48"/>
        </w:rPr>
        <w:t xml:space="preserve"> </w:t>
      </w:r>
      <w:r>
        <w:t>language</w:t>
      </w:r>
      <w:r>
        <w:rPr>
          <w:spacing w:val="49"/>
        </w:rPr>
        <w:t xml:space="preserve"> </w:t>
      </w:r>
      <w:r>
        <w:t>that</w:t>
      </w:r>
      <w:r>
        <w:rPr>
          <w:spacing w:val="47"/>
        </w:rPr>
        <w:t xml:space="preserve"> </w:t>
      </w:r>
      <w:r>
        <w:t>conveys</w:t>
      </w:r>
      <w:r>
        <w:rPr>
          <w:spacing w:val="47"/>
        </w:rPr>
        <w:t xml:space="preserve"> </w:t>
      </w:r>
      <w:r>
        <w:t>the</w:t>
      </w:r>
      <w:r>
        <w:rPr>
          <w:spacing w:val="48"/>
        </w:rPr>
        <w:t xml:space="preserve"> </w:t>
      </w:r>
      <w:r>
        <w:t>picture</w:t>
      </w:r>
      <w:r>
        <w:rPr>
          <w:spacing w:val="49"/>
        </w:rPr>
        <w:t xml:space="preserve"> </w:t>
      </w:r>
      <w:r>
        <w:t>you</w:t>
      </w:r>
      <w:r>
        <w:rPr>
          <w:spacing w:val="47"/>
        </w:rPr>
        <w:t xml:space="preserve"> </w:t>
      </w:r>
      <w:r>
        <w:t>are</w:t>
      </w:r>
      <w:r>
        <w:rPr>
          <w:spacing w:val="48"/>
        </w:rPr>
        <w:t xml:space="preserve"> </w:t>
      </w:r>
      <w:r>
        <w:t>trying</w:t>
      </w:r>
      <w:r>
        <w:rPr>
          <w:spacing w:val="48"/>
        </w:rPr>
        <w:t xml:space="preserve"> </w:t>
      </w:r>
      <w:r>
        <w:t>to</w:t>
      </w:r>
      <w:r>
        <w:rPr>
          <w:spacing w:val="47"/>
        </w:rPr>
        <w:t xml:space="preserve"> </w:t>
      </w:r>
      <w:r>
        <w:t>get</w:t>
      </w:r>
      <w:r>
        <w:rPr>
          <w:spacing w:val="47"/>
        </w:rPr>
        <w:t xml:space="preserve"> </w:t>
      </w:r>
      <w:r>
        <w:t>across;</w:t>
      </w:r>
      <w:r>
        <w:rPr>
          <w:spacing w:val="-1"/>
          <w:w w:val="99"/>
        </w:rPr>
        <w:t xml:space="preserve"> </w:t>
      </w:r>
      <w:r>
        <w:t>create visual images with your</w:t>
      </w:r>
      <w:r>
        <w:rPr>
          <w:spacing w:val="-6"/>
        </w:rPr>
        <w:t xml:space="preserve"> </w:t>
      </w:r>
      <w:r>
        <w:t>words</w:t>
      </w:r>
    </w:p>
    <w:p w:rsidR="00B51995" w:rsidRDefault="00747A14" w:rsidP="00A7347A">
      <w:pPr>
        <w:pStyle w:val="BodyText"/>
        <w:spacing w:line="360" w:lineRule="auto"/>
        <w:ind w:left="730" w:right="117" w:firstLine="0"/>
        <w:jc w:val="both"/>
      </w:pPr>
      <w:r>
        <w:t>*Adhere</w:t>
      </w:r>
      <w:r>
        <w:rPr>
          <w:spacing w:val="26"/>
        </w:rPr>
        <w:t xml:space="preserve"> </w:t>
      </w:r>
      <w:r>
        <w:t>to</w:t>
      </w:r>
      <w:r>
        <w:rPr>
          <w:spacing w:val="25"/>
        </w:rPr>
        <w:t xml:space="preserve"> </w:t>
      </w:r>
      <w:r>
        <w:t>formalities,</w:t>
      </w:r>
      <w:r>
        <w:rPr>
          <w:spacing w:val="26"/>
        </w:rPr>
        <w:t xml:space="preserve"> </w:t>
      </w:r>
      <w:r>
        <w:t>but</w:t>
      </w:r>
      <w:r>
        <w:rPr>
          <w:spacing w:val="25"/>
        </w:rPr>
        <w:t xml:space="preserve"> </w:t>
      </w:r>
      <w:r>
        <w:t>don't</w:t>
      </w:r>
      <w:r>
        <w:rPr>
          <w:spacing w:val="26"/>
        </w:rPr>
        <w:t xml:space="preserve"> </w:t>
      </w:r>
      <w:r>
        <w:t>overdo</w:t>
      </w:r>
      <w:r>
        <w:rPr>
          <w:spacing w:val="25"/>
        </w:rPr>
        <w:t xml:space="preserve"> </w:t>
      </w:r>
      <w:r>
        <w:t>it</w:t>
      </w:r>
      <w:r>
        <w:rPr>
          <w:spacing w:val="25"/>
        </w:rPr>
        <w:t xml:space="preserve"> </w:t>
      </w:r>
      <w:r>
        <w:rPr>
          <w:rFonts w:cs="Calibri"/>
        </w:rPr>
        <w:t>‐</w:t>
      </w:r>
      <w:r>
        <w:rPr>
          <w:rFonts w:cs="Calibri"/>
          <w:spacing w:val="26"/>
        </w:rPr>
        <w:t xml:space="preserve"> </w:t>
      </w:r>
      <w:r>
        <w:t>don't</w:t>
      </w:r>
      <w:r>
        <w:rPr>
          <w:spacing w:val="25"/>
        </w:rPr>
        <w:t xml:space="preserve"> </w:t>
      </w:r>
      <w:r>
        <w:t>ingratiate</w:t>
      </w:r>
      <w:r>
        <w:rPr>
          <w:spacing w:val="26"/>
        </w:rPr>
        <w:t xml:space="preserve"> </w:t>
      </w:r>
      <w:r>
        <w:t>yourself</w:t>
      </w:r>
      <w:r>
        <w:rPr>
          <w:spacing w:val="24"/>
        </w:rPr>
        <w:t xml:space="preserve"> </w:t>
      </w:r>
      <w:r>
        <w:t>or</w:t>
      </w:r>
      <w:r>
        <w:rPr>
          <w:spacing w:val="25"/>
        </w:rPr>
        <w:t xml:space="preserve"> </w:t>
      </w:r>
      <w:r>
        <w:t>appear</w:t>
      </w:r>
      <w:r>
        <w:rPr>
          <w:spacing w:val="25"/>
        </w:rPr>
        <w:t xml:space="preserve"> </w:t>
      </w:r>
      <w:r>
        <w:t>afraid;</w:t>
      </w:r>
      <w:r>
        <w:rPr>
          <w:w w:val="99"/>
        </w:rPr>
        <w:t xml:space="preserve"> </w:t>
      </w:r>
      <w:r>
        <w:t>show respect but don't "cow" to the</w:t>
      </w:r>
      <w:r>
        <w:rPr>
          <w:spacing w:val="-14"/>
        </w:rPr>
        <w:t xml:space="preserve"> </w:t>
      </w:r>
      <w:r>
        <w:t>court</w:t>
      </w:r>
    </w:p>
    <w:p w:rsidR="00B51995" w:rsidRDefault="00747A14" w:rsidP="00A7347A">
      <w:pPr>
        <w:pStyle w:val="BodyText"/>
        <w:spacing w:line="360" w:lineRule="auto"/>
        <w:ind w:left="730" w:right="118" w:firstLine="0"/>
        <w:jc w:val="both"/>
      </w:pPr>
      <w:r>
        <w:t>*Show</w:t>
      </w:r>
      <w:r>
        <w:rPr>
          <w:spacing w:val="39"/>
        </w:rPr>
        <w:t xml:space="preserve"> </w:t>
      </w:r>
      <w:r>
        <w:t>some</w:t>
      </w:r>
      <w:r>
        <w:rPr>
          <w:spacing w:val="40"/>
        </w:rPr>
        <w:t xml:space="preserve"> </w:t>
      </w:r>
      <w:r>
        <w:t>personality</w:t>
      </w:r>
      <w:r>
        <w:rPr>
          <w:spacing w:val="41"/>
        </w:rPr>
        <w:t xml:space="preserve"> </w:t>
      </w:r>
      <w:r>
        <w:rPr>
          <w:rFonts w:cs="Calibri"/>
        </w:rPr>
        <w:t>‐</w:t>
      </w:r>
      <w:r>
        <w:rPr>
          <w:rFonts w:cs="Calibri"/>
          <w:spacing w:val="39"/>
        </w:rPr>
        <w:t xml:space="preserve"> </w:t>
      </w:r>
      <w:r>
        <w:t>be</w:t>
      </w:r>
      <w:r>
        <w:rPr>
          <w:spacing w:val="40"/>
        </w:rPr>
        <w:t xml:space="preserve"> </w:t>
      </w:r>
      <w:r>
        <w:t>interesting</w:t>
      </w:r>
      <w:r>
        <w:rPr>
          <w:spacing w:val="39"/>
        </w:rPr>
        <w:t xml:space="preserve"> </w:t>
      </w:r>
      <w:r>
        <w:t>and</w:t>
      </w:r>
      <w:r>
        <w:rPr>
          <w:spacing w:val="39"/>
        </w:rPr>
        <w:t xml:space="preserve"> </w:t>
      </w:r>
      <w:r>
        <w:t>interested;</w:t>
      </w:r>
      <w:r>
        <w:rPr>
          <w:spacing w:val="39"/>
        </w:rPr>
        <w:t xml:space="preserve"> </w:t>
      </w:r>
      <w:r>
        <w:t>show</w:t>
      </w:r>
      <w:r>
        <w:rPr>
          <w:spacing w:val="39"/>
        </w:rPr>
        <w:t xml:space="preserve"> </w:t>
      </w:r>
      <w:r>
        <w:t>you</w:t>
      </w:r>
      <w:r>
        <w:rPr>
          <w:spacing w:val="39"/>
        </w:rPr>
        <w:t xml:space="preserve"> </w:t>
      </w:r>
      <w:r>
        <w:t>care</w:t>
      </w:r>
      <w:r>
        <w:rPr>
          <w:spacing w:val="40"/>
        </w:rPr>
        <w:t xml:space="preserve"> </w:t>
      </w:r>
      <w:r>
        <w:rPr>
          <w:rFonts w:cs="Calibri"/>
        </w:rPr>
        <w:t>‐</w:t>
      </w:r>
      <w:r>
        <w:rPr>
          <w:rFonts w:cs="Calibri"/>
          <w:spacing w:val="38"/>
        </w:rPr>
        <w:t xml:space="preserve"> </w:t>
      </w:r>
      <w:r>
        <w:t>about</w:t>
      </w:r>
      <w:r>
        <w:rPr>
          <w:spacing w:val="38"/>
        </w:rPr>
        <w:t xml:space="preserve"> </w:t>
      </w:r>
      <w:r>
        <w:t>your client and the court reaching the right</w:t>
      </w:r>
      <w:r>
        <w:rPr>
          <w:spacing w:val="-16"/>
        </w:rPr>
        <w:t xml:space="preserve"> </w:t>
      </w:r>
      <w:r>
        <w:t>result</w:t>
      </w:r>
    </w:p>
    <w:p w:rsidR="00B51995" w:rsidRDefault="00747A14" w:rsidP="00A7347A">
      <w:pPr>
        <w:pStyle w:val="BodyText"/>
        <w:spacing w:line="360" w:lineRule="auto"/>
        <w:ind w:left="729" w:right="119" w:firstLine="0"/>
        <w:jc w:val="both"/>
      </w:pPr>
      <w:r>
        <w:t xml:space="preserve">*Don't attempt humor, but if it happens, take advantage of it </w:t>
      </w:r>
      <w:r>
        <w:rPr>
          <w:rFonts w:cs="Calibri"/>
        </w:rPr>
        <w:t xml:space="preserve">‐ </w:t>
      </w:r>
      <w:r>
        <w:t>don't be afraid to smile</w:t>
      </w:r>
      <w:r>
        <w:rPr>
          <w:spacing w:val="6"/>
        </w:rPr>
        <w:t xml:space="preserve"> </w:t>
      </w:r>
      <w:r>
        <w:t>or</w:t>
      </w:r>
      <w:r>
        <w:rPr>
          <w:spacing w:val="-1"/>
        </w:rPr>
        <w:t xml:space="preserve"> </w:t>
      </w:r>
      <w:r>
        <w:t>laugh if appropriate in the circumstances, but never appear to take your role</w:t>
      </w:r>
      <w:r>
        <w:rPr>
          <w:spacing w:val="-31"/>
        </w:rPr>
        <w:t xml:space="preserve"> </w:t>
      </w:r>
      <w:r>
        <w:t>lightly</w:t>
      </w:r>
    </w:p>
    <w:p w:rsidR="00B51995" w:rsidRDefault="00747A14" w:rsidP="00A7347A">
      <w:pPr>
        <w:pStyle w:val="BodyText"/>
        <w:spacing w:line="360" w:lineRule="auto"/>
        <w:ind w:left="729" w:firstLine="0"/>
        <w:jc w:val="both"/>
      </w:pPr>
      <w:r>
        <w:t xml:space="preserve">*Read your audience (but never to it) </w:t>
      </w:r>
      <w:r>
        <w:rPr>
          <w:rFonts w:cs="Calibri"/>
        </w:rPr>
        <w:t xml:space="preserve">‐ </w:t>
      </w:r>
      <w:r>
        <w:t>if you're dying, change your</w:t>
      </w:r>
      <w:r>
        <w:rPr>
          <w:spacing w:val="-24"/>
        </w:rPr>
        <w:t xml:space="preserve"> </w:t>
      </w:r>
      <w:r>
        <w:t>approach</w:t>
      </w:r>
    </w:p>
    <w:p w:rsidR="00B51995" w:rsidRDefault="00747A14" w:rsidP="00A7347A">
      <w:pPr>
        <w:pStyle w:val="BodyText"/>
        <w:spacing w:line="360" w:lineRule="auto"/>
        <w:ind w:left="729" w:right="117" w:firstLine="0"/>
        <w:jc w:val="both"/>
      </w:pPr>
      <w:r>
        <w:t>*Be natural, not artificial; use natural hand movements for emphasis if they</w:t>
      </w:r>
      <w:r>
        <w:rPr>
          <w:spacing w:val="40"/>
        </w:rPr>
        <w:t xml:space="preserve"> </w:t>
      </w:r>
      <w:r>
        <w:t>are</w:t>
      </w:r>
      <w:r>
        <w:rPr>
          <w:w w:val="99"/>
        </w:rPr>
        <w:t xml:space="preserve"> </w:t>
      </w:r>
      <w:r>
        <w:t>comfortable and not distracting; avoid moving around beyond the confines of</w:t>
      </w:r>
      <w:r>
        <w:rPr>
          <w:spacing w:val="47"/>
        </w:rPr>
        <w:t xml:space="preserve"> </w:t>
      </w:r>
      <w:r>
        <w:t>the</w:t>
      </w:r>
      <w:r>
        <w:rPr>
          <w:spacing w:val="-1"/>
        </w:rPr>
        <w:t xml:space="preserve"> </w:t>
      </w:r>
      <w:r>
        <w:t>podium; avoid mannerisms that distract attention from what you are saying and</w:t>
      </w:r>
      <w:r>
        <w:rPr>
          <w:spacing w:val="44"/>
        </w:rPr>
        <w:t xml:space="preserve"> </w:t>
      </w:r>
      <w:r>
        <w:t>focus attention on</w:t>
      </w:r>
      <w:r>
        <w:rPr>
          <w:spacing w:val="-2"/>
        </w:rPr>
        <w:t xml:space="preserve"> </w:t>
      </w:r>
      <w:r>
        <w:t>you</w:t>
      </w:r>
    </w:p>
    <w:p w:rsidR="00B51995" w:rsidRDefault="00747A14" w:rsidP="00A34532">
      <w:pPr>
        <w:pStyle w:val="BodyText"/>
        <w:spacing w:line="360" w:lineRule="auto"/>
        <w:ind w:left="750" w:firstLine="0"/>
        <w:rPr>
          <w:rFonts w:cs="Calibri"/>
          <w:sz w:val="23"/>
          <w:szCs w:val="23"/>
        </w:rPr>
      </w:pPr>
      <w:r>
        <w:t>*Keep</w:t>
      </w:r>
      <w:r>
        <w:rPr>
          <w:spacing w:val="10"/>
        </w:rPr>
        <w:t xml:space="preserve"> </w:t>
      </w:r>
      <w:r>
        <w:t>track</w:t>
      </w:r>
      <w:r>
        <w:rPr>
          <w:spacing w:val="11"/>
        </w:rPr>
        <w:t xml:space="preserve"> </w:t>
      </w:r>
      <w:r>
        <w:t>of</w:t>
      </w:r>
      <w:r>
        <w:rPr>
          <w:spacing w:val="12"/>
        </w:rPr>
        <w:t xml:space="preserve"> </w:t>
      </w:r>
      <w:r>
        <w:t>your</w:t>
      </w:r>
      <w:r>
        <w:rPr>
          <w:spacing w:val="12"/>
        </w:rPr>
        <w:t xml:space="preserve"> </w:t>
      </w:r>
      <w:r>
        <w:t>time</w:t>
      </w:r>
      <w:r>
        <w:rPr>
          <w:spacing w:val="13"/>
        </w:rPr>
        <w:t xml:space="preserve"> </w:t>
      </w:r>
      <w:r>
        <w:rPr>
          <w:rFonts w:cs="Calibri"/>
        </w:rPr>
        <w:t>‐</w:t>
      </w:r>
      <w:r>
        <w:rPr>
          <w:rFonts w:cs="Calibri"/>
          <w:spacing w:val="11"/>
        </w:rPr>
        <w:t xml:space="preserve"> </w:t>
      </w:r>
      <w:r>
        <w:t>make</w:t>
      </w:r>
      <w:r>
        <w:rPr>
          <w:spacing w:val="12"/>
        </w:rPr>
        <w:t xml:space="preserve"> </w:t>
      </w:r>
      <w:r>
        <w:t>sure</w:t>
      </w:r>
      <w:r>
        <w:rPr>
          <w:spacing w:val="11"/>
        </w:rPr>
        <w:t xml:space="preserve"> </w:t>
      </w:r>
      <w:r>
        <w:t>you</w:t>
      </w:r>
      <w:r>
        <w:rPr>
          <w:spacing w:val="11"/>
        </w:rPr>
        <w:t xml:space="preserve"> </w:t>
      </w:r>
      <w:r>
        <w:t>leave</w:t>
      </w:r>
      <w:r>
        <w:rPr>
          <w:spacing w:val="12"/>
        </w:rPr>
        <w:t xml:space="preserve"> </w:t>
      </w:r>
      <w:r>
        <w:t>time</w:t>
      </w:r>
      <w:r>
        <w:rPr>
          <w:spacing w:val="11"/>
        </w:rPr>
        <w:t xml:space="preserve"> </w:t>
      </w:r>
      <w:r>
        <w:t>at</w:t>
      </w:r>
      <w:r>
        <w:rPr>
          <w:spacing w:val="12"/>
        </w:rPr>
        <w:t xml:space="preserve"> </w:t>
      </w:r>
      <w:r>
        <w:t>the</w:t>
      </w:r>
      <w:r>
        <w:rPr>
          <w:spacing w:val="11"/>
        </w:rPr>
        <w:t xml:space="preserve"> </w:t>
      </w:r>
      <w:r>
        <w:t>end</w:t>
      </w:r>
      <w:r>
        <w:rPr>
          <w:spacing w:val="11"/>
        </w:rPr>
        <w:t xml:space="preserve"> </w:t>
      </w:r>
      <w:r>
        <w:t>for</w:t>
      </w:r>
      <w:r>
        <w:rPr>
          <w:spacing w:val="11"/>
        </w:rPr>
        <w:t xml:space="preserve"> </w:t>
      </w:r>
      <w:r>
        <w:t>your</w:t>
      </w:r>
      <w:r>
        <w:rPr>
          <w:spacing w:val="12"/>
        </w:rPr>
        <w:t xml:space="preserve"> </w:t>
      </w:r>
      <w:r>
        <w:t>conclusion</w:t>
      </w:r>
      <w:r>
        <w:rPr>
          <w:spacing w:val="12"/>
        </w:rPr>
        <w:t xml:space="preserve"> </w:t>
      </w:r>
      <w:r>
        <w:t>and prayer for relief; if you finish early, sit</w:t>
      </w:r>
      <w:r>
        <w:rPr>
          <w:spacing w:val="-24"/>
        </w:rPr>
        <w:t xml:space="preserve"> </w:t>
      </w:r>
      <w:r>
        <w:t>down!</w:t>
      </w:r>
    </w:p>
    <w:p w:rsidR="00B51995" w:rsidRDefault="00747A14" w:rsidP="00A7347A">
      <w:pPr>
        <w:pStyle w:val="BodyText"/>
        <w:spacing w:line="360" w:lineRule="auto"/>
        <w:ind w:left="120" w:right="117"/>
        <w:jc w:val="both"/>
        <w:rPr>
          <w:sz w:val="16"/>
          <w:szCs w:val="16"/>
        </w:rPr>
      </w:pPr>
      <w:r>
        <w:t>One quote effectively sums up the essence of effective presentations: "Be clear, so</w:t>
      </w:r>
      <w:r>
        <w:rPr>
          <w:spacing w:val="35"/>
        </w:rPr>
        <w:t xml:space="preserve"> </w:t>
      </w:r>
      <w:r>
        <w:t>the</w:t>
      </w:r>
      <w:r>
        <w:rPr>
          <w:spacing w:val="-1"/>
        </w:rPr>
        <w:t xml:space="preserve"> </w:t>
      </w:r>
      <w:r>
        <w:t>audience understands what is being said. Be interesting, so the audience will want to listen</w:t>
      </w:r>
      <w:r>
        <w:rPr>
          <w:spacing w:val="38"/>
        </w:rPr>
        <w:t xml:space="preserve"> </w:t>
      </w:r>
      <w:r>
        <w:t>to</w:t>
      </w:r>
      <w:r>
        <w:rPr>
          <w:spacing w:val="1"/>
        </w:rPr>
        <w:t xml:space="preserve"> </w:t>
      </w:r>
      <w:r>
        <w:t>what is being said.  Be persuasive, so the audience will agree with what is being said."</w:t>
      </w:r>
      <w:r w:rsidR="00CB1837">
        <w:rPr>
          <w:rStyle w:val="FootnoteReference"/>
        </w:rPr>
        <w:footnoteReference w:id="6"/>
      </w:r>
    </w:p>
    <w:p w:rsidR="00B51995" w:rsidRDefault="00747A14" w:rsidP="00A7347A">
      <w:pPr>
        <w:pStyle w:val="Heading1"/>
        <w:spacing w:line="360" w:lineRule="auto"/>
        <w:ind w:left="3224" w:right="3224"/>
        <w:jc w:val="center"/>
        <w:rPr>
          <w:b w:val="0"/>
          <w:bCs w:val="0"/>
        </w:rPr>
      </w:pPr>
      <w:r>
        <w:t>Questions</w:t>
      </w:r>
    </w:p>
    <w:p w:rsidR="00B51995" w:rsidRDefault="00747A14" w:rsidP="00A7347A">
      <w:pPr>
        <w:pStyle w:val="BodyText"/>
        <w:spacing w:line="360" w:lineRule="auto"/>
        <w:ind w:right="116"/>
        <w:jc w:val="both"/>
      </w:pPr>
      <w:r>
        <w:t>All</w:t>
      </w:r>
      <w:r>
        <w:rPr>
          <w:spacing w:val="19"/>
        </w:rPr>
        <w:t xml:space="preserve"> </w:t>
      </w:r>
      <w:r>
        <w:t>commentators</w:t>
      </w:r>
      <w:r>
        <w:rPr>
          <w:spacing w:val="19"/>
        </w:rPr>
        <w:t xml:space="preserve"> </w:t>
      </w:r>
      <w:r>
        <w:t>appear</w:t>
      </w:r>
      <w:r>
        <w:rPr>
          <w:spacing w:val="19"/>
        </w:rPr>
        <w:t xml:space="preserve"> </w:t>
      </w:r>
      <w:r>
        <w:t>to</w:t>
      </w:r>
      <w:r>
        <w:rPr>
          <w:spacing w:val="19"/>
        </w:rPr>
        <w:t xml:space="preserve"> </w:t>
      </w:r>
      <w:r>
        <w:t>agree</w:t>
      </w:r>
      <w:r>
        <w:rPr>
          <w:spacing w:val="19"/>
        </w:rPr>
        <w:t xml:space="preserve"> </w:t>
      </w:r>
      <w:r>
        <w:t>that</w:t>
      </w:r>
      <w:r>
        <w:rPr>
          <w:spacing w:val="19"/>
        </w:rPr>
        <w:t xml:space="preserve"> </w:t>
      </w:r>
      <w:r>
        <w:t>advocates</w:t>
      </w:r>
      <w:r>
        <w:rPr>
          <w:spacing w:val="19"/>
        </w:rPr>
        <w:t xml:space="preserve"> </w:t>
      </w:r>
      <w:r>
        <w:t>should</w:t>
      </w:r>
      <w:r>
        <w:rPr>
          <w:spacing w:val="19"/>
        </w:rPr>
        <w:t xml:space="preserve"> </w:t>
      </w:r>
      <w:r>
        <w:t>"rejoice"</w:t>
      </w:r>
      <w:r>
        <w:rPr>
          <w:spacing w:val="19"/>
        </w:rPr>
        <w:t xml:space="preserve"> </w:t>
      </w:r>
      <w:r>
        <w:t>when</w:t>
      </w:r>
      <w:r>
        <w:rPr>
          <w:spacing w:val="19"/>
        </w:rPr>
        <w:t xml:space="preserve"> </w:t>
      </w:r>
      <w:r>
        <w:t>the</w:t>
      </w:r>
      <w:r>
        <w:rPr>
          <w:spacing w:val="19"/>
        </w:rPr>
        <w:t xml:space="preserve"> </w:t>
      </w:r>
      <w:r>
        <w:t>court</w:t>
      </w:r>
      <w:r>
        <w:rPr>
          <w:spacing w:val="19"/>
        </w:rPr>
        <w:t xml:space="preserve"> </w:t>
      </w:r>
      <w:r>
        <w:t>asks</w:t>
      </w:r>
      <w:r>
        <w:rPr>
          <w:w w:val="99"/>
        </w:rPr>
        <w:t xml:space="preserve"> </w:t>
      </w:r>
      <w:r>
        <w:t>questions.</w:t>
      </w:r>
      <w:r>
        <w:rPr>
          <w:spacing w:val="24"/>
        </w:rPr>
        <w:t xml:space="preserve"> </w:t>
      </w:r>
      <w:r>
        <w:t>Not</w:t>
      </w:r>
      <w:r>
        <w:rPr>
          <w:spacing w:val="10"/>
        </w:rPr>
        <w:t xml:space="preserve"> </w:t>
      </w:r>
      <w:r>
        <w:t>only</w:t>
      </w:r>
      <w:r>
        <w:rPr>
          <w:spacing w:val="11"/>
        </w:rPr>
        <w:t xml:space="preserve"> </w:t>
      </w:r>
      <w:r>
        <w:t>do</w:t>
      </w:r>
      <w:r>
        <w:rPr>
          <w:spacing w:val="11"/>
        </w:rPr>
        <w:t xml:space="preserve"> </w:t>
      </w:r>
      <w:r>
        <w:t>questions</w:t>
      </w:r>
      <w:r>
        <w:rPr>
          <w:spacing w:val="11"/>
        </w:rPr>
        <w:t xml:space="preserve"> </w:t>
      </w:r>
      <w:r>
        <w:t>assure</w:t>
      </w:r>
      <w:r>
        <w:rPr>
          <w:spacing w:val="11"/>
        </w:rPr>
        <w:t xml:space="preserve"> </w:t>
      </w:r>
      <w:r>
        <w:t>you</w:t>
      </w:r>
      <w:r>
        <w:rPr>
          <w:spacing w:val="10"/>
        </w:rPr>
        <w:t xml:space="preserve"> </w:t>
      </w:r>
      <w:r>
        <w:t>that</w:t>
      </w:r>
      <w:r>
        <w:rPr>
          <w:spacing w:val="11"/>
        </w:rPr>
        <w:t xml:space="preserve"> </w:t>
      </w:r>
      <w:r>
        <w:t>the</w:t>
      </w:r>
      <w:r>
        <w:rPr>
          <w:spacing w:val="11"/>
        </w:rPr>
        <w:t xml:space="preserve"> </w:t>
      </w:r>
      <w:r>
        <w:t>judges</w:t>
      </w:r>
      <w:r>
        <w:rPr>
          <w:spacing w:val="11"/>
        </w:rPr>
        <w:t xml:space="preserve"> </w:t>
      </w:r>
      <w:r>
        <w:t>are</w:t>
      </w:r>
      <w:r>
        <w:rPr>
          <w:spacing w:val="11"/>
        </w:rPr>
        <w:t xml:space="preserve"> </w:t>
      </w:r>
      <w:r>
        <w:t>alive,</w:t>
      </w:r>
      <w:r>
        <w:rPr>
          <w:spacing w:val="9"/>
        </w:rPr>
        <w:t xml:space="preserve"> </w:t>
      </w:r>
      <w:r>
        <w:t>well</w:t>
      </w:r>
      <w:r>
        <w:rPr>
          <w:spacing w:val="11"/>
        </w:rPr>
        <w:t xml:space="preserve"> </w:t>
      </w:r>
      <w:r>
        <w:t>and</w:t>
      </w:r>
      <w:r>
        <w:rPr>
          <w:spacing w:val="11"/>
        </w:rPr>
        <w:t xml:space="preserve"> </w:t>
      </w:r>
      <w:r>
        <w:t>listening;</w:t>
      </w:r>
      <w:r>
        <w:rPr>
          <w:spacing w:val="12"/>
        </w:rPr>
        <w:t xml:space="preserve"> </w:t>
      </w:r>
      <w:r>
        <w:t>they</w:t>
      </w:r>
      <w:r>
        <w:rPr>
          <w:spacing w:val="-1"/>
          <w:w w:val="99"/>
        </w:rPr>
        <w:t xml:space="preserve"> </w:t>
      </w:r>
      <w:r>
        <w:t>also</w:t>
      </w:r>
      <w:r>
        <w:rPr>
          <w:spacing w:val="40"/>
        </w:rPr>
        <w:t xml:space="preserve"> </w:t>
      </w:r>
      <w:r>
        <w:t>give</w:t>
      </w:r>
      <w:r>
        <w:rPr>
          <w:spacing w:val="41"/>
        </w:rPr>
        <w:t xml:space="preserve"> </w:t>
      </w:r>
      <w:r>
        <w:t>you</w:t>
      </w:r>
      <w:r>
        <w:rPr>
          <w:spacing w:val="40"/>
        </w:rPr>
        <w:t xml:space="preserve"> </w:t>
      </w:r>
      <w:r>
        <w:t>some</w:t>
      </w:r>
      <w:r>
        <w:rPr>
          <w:spacing w:val="41"/>
        </w:rPr>
        <w:t xml:space="preserve"> </w:t>
      </w:r>
      <w:r>
        <w:t>insight</w:t>
      </w:r>
      <w:r>
        <w:rPr>
          <w:spacing w:val="41"/>
        </w:rPr>
        <w:t xml:space="preserve"> </w:t>
      </w:r>
      <w:r>
        <w:t>into</w:t>
      </w:r>
      <w:r>
        <w:rPr>
          <w:spacing w:val="40"/>
        </w:rPr>
        <w:t xml:space="preserve"> </w:t>
      </w:r>
      <w:r>
        <w:t>the</w:t>
      </w:r>
      <w:r>
        <w:rPr>
          <w:spacing w:val="41"/>
        </w:rPr>
        <w:t xml:space="preserve"> </w:t>
      </w:r>
      <w:r>
        <w:t>judges'</w:t>
      </w:r>
      <w:r>
        <w:rPr>
          <w:spacing w:val="41"/>
        </w:rPr>
        <w:t xml:space="preserve"> </w:t>
      </w:r>
      <w:r>
        <w:t>interests</w:t>
      </w:r>
      <w:r>
        <w:rPr>
          <w:spacing w:val="40"/>
        </w:rPr>
        <w:t xml:space="preserve"> </w:t>
      </w:r>
      <w:r>
        <w:t>and</w:t>
      </w:r>
      <w:r>
        <w:rPr>
          <w:spacing w:val="39"/>
        </w:rPr>
        <w:t xml:space="preserve"> </w:t>
      </w:r>
      <w:r>
        <w:t>concerns</w:t>
      </w:r>
      <w:r>
        <w:rPr>
          <w:spacing w:val="40"/>
        </w:rPr>
        <w:t xml:space="preserve"> </w:t>
      </w:r>
      <w:r>
        <w:t>regarding</w:t>
      </w:r>
      <w:r>
        <w:rPr>
          <w:spacing w:val="40"/>
        </w:rPr>
        <w:t xml:space="preserve"> </w:t>
      </w:r>
      <w:r>
        <w:t>your</w:t>
      </w:r>
      <w:r>
        <w:rPr>
          <w:spacing w:val="41"/>
        </w:rPr>
        <w:t xml:space="preserve"> </w:t>
      </w:r>
      <w:r>
        <w:t>case.</w:t>
      </w:r>
      <w:r>
        <w:rPr>
          <w:spacing w:val="28"/>
        </w:rPr>
        <w:t xml:space="preserve"> </w:t>
      </w:r>
      <w:r>
        <w:t>In</w:t>
      </w:r>
      <w:r>
        <w:rPr>
          <w:spacing w:val="-1"/>
        </w:rPr>
        <w:t xml:space="preserve"> </w:t>
      </w:r>
      <w:r>
        <w:t>addition,</w:t>
      </w:r>
      <w:r>
        <w:rPr>
          <w:spacing w:val="33"/>
        </w:rPr>
        <w:t xml:space="preserve"> </w:t>
      </w:r>
      <w:r>
        <w:t>the</w:t>
      </w:r>
      <w:r>
        <w:rPr>
          <w:spacing w:val="34"/>
        </w:rPr>
        <w:t xml:space="preserve"> </w:t>
      </w:r>
      <w:r>
        <w:t>process</w:t>
      </w:r>
      <w:r>
        <w:rPr>
          <w:spacing w:val="33"/>
        </w:rPr>
        <w:t xml:space="preserve"> </w:t>
      </w:r>
      <w:r>
        <w:t>of</w:t>
      </w:r>
      <w:r>
        <w:rPr>
          <w:spacing w:val="33"/>
        </w:rPr>
        <w:t xml:space="preserve"> </w:t>
      </w:r>
      <w:r>
        <w:t>question</w:t>
      </w:r>
      <w:r>
        <w:rPr>
          <w:spacing w:val="34"/>
        </w:rPr>
        <w:t xml:space="preserve"> </w:t>
      </w:r>
      <w:r>
        <w:t>and</w:t>
      </w:r>
      <w:r>
        <w:rPr>
          <w:spacing w:val="33"/>
        </w:rPr>
        <w:t xml:space="preserve"> </w:t>
      </w:r>
      <w:r>
        <w:t>answer</w:t>
      </w:r>
      <w:r>
        <w:rPr>
          <w:spacing w:val="32"/>
        </w:rPr>
        <w:t xml:space="preserve"> </w:t>
      </w:r>
      <w:r>
        <w:t>allows</w:t>
      </w:r>
      <w:r>
        <w:rPr>
          <w:spacing w:val="33"/>
        </w:rPr>
        <w:t xml:space="preserve"> </w:t>
      </w:r>
      <w:r>
        <w:t>you</w:t>
      </w:r>
      <w:r>
        <w:rPr>
          <w:spacing w:val="33"/>
        </w:rPr>
        <w:t xml:space="preserve"> </w:t>
      </w:r>
      <w:r>
        <w:t>to</w:t>
      </w:r>
      <w:r>
        <w:rPr>
          <w:spacing w:val="32"/>
        </w:rPr>
        <w:t xml:space="preserve"> </w:t>
      </w:r>
      <w:r>
        <w:t>engage</w:t>
      </w:r>
      <w:r>
        <w:rPr>
          <w:spacing w:val="33"/>
        </w:rPr>
        <w:t xml:space="preserve"> </w:t>
      </w:r>
      <w:r>
        <w:t>in</w:t>
      </w:r>
      <w:r>
        <w:rPr>
          <w:spacing w:val="33"/>
        </w:rPr>
        <w:t xml:space="preserve"> </w:t>
      </w:r>
      <w:r>
        <w:t>a</w:t>
      </w:r>
      <w:r>
        <w:rPr>
          <w:spacing w:val="33"/>
        </w:rPr>
        <w:t xml:space="preserve"> </w:t>
      </w:r>
      <w:r>
        <w:t>discussion</w:t>
      </w:r>
      <w:r>
        <w:rPr>
          <w:spacing w:val="34"/>
        </w:rPr>
        <w:t xml:space="preserve"> </w:t>
      </w:r>
      <w:r>
        <w:t>with</w:t>
      </w:r>
      <w:r>
        <w:rPr>
          <w:spacing w:val="33"/>
        </w:rPr>
        <w:t xml:space="preserve"> </w:t>
      </w:r>
      <w:r>
        <w:t>the</w:t>
      </w:r>
      <w:r>
        <w:rPr>
          <w:spacing w:val="-1"/>
        </w:rPr>
        <w:t xml:space="preserve"> </w:t>
      </w:r>
      <w:r>
        <w:t>court, rather than a lecture or presentation, and provides an opportunity to</w:t>
      </w:r>
      <w:r>
        <w:rPr>
          <w:spacing w:val="15"/>
        </w:rPr>
        <w:t xml:space="preserve"> </w:t>
      </w:r>
      <w:r>
        <w:t>utilize</w:t>
      </w:r>
      <w:r>
        <w:rPr>
          <w:w w:val="99"/>
        </w:rPr>
        <w:t xml:space="preserve"> </w:t>
      </w:r>
      <w:r>
        <w:t>conversational skills with which most of us are more comfortable. It is essential to</w:t>
      </w:r>
      <w:r>
        <w:rPr>
          <w:spacing w:val="13"/>
        </w:rPr>
        <w:t xml:space="preserve"> </w:t>
      </w:r>
      <w:r>
        <w:t>take</w:t>
      </w:r>
      <w:r>
        <w:rPr>
          <w:w w:val="99"/>
        </w:rPr>
        <w:t xml:space="preserve"> </w:t>
      </w:r>
      <w:r>
        <w:t>advantage of the opportunities provided by questions from the</w:t>
      </w:r>
      <w:r>
        <w:rPr>
          <w:spacing w:val="-34"/>
        </w:rPr>
        <w:t xml:space="preserve"> </w:t>
      </w:r>
      <w:r>
        <w:t>bench.</w:t>
      </w:r>
    </w:p>
    <w:p w:rsidR="00B51995" w:rsidRDefault="00747A14" w:rsidP="00A7347A">
      <w:pPr>
        <w:pStyle w:val="BodyText"/>
        <w:spacing w:line="360" w:lineRule="auto"/>
        <w:ind w:right="117"/>
        <w:jc w:val="both"/>
      </w:pPr>
      <w:r>
        <w:t>Initially, it is helpful to identify the type of question asked from two perspectives: what</w:t>
      </w:r>
      <w:r>
        <w:rPr>
          <w:spacing w:val="39"/>
        </w:rPr>
        <w:t xml:space="preserve"> </w:t>
      </w:r>
      <w:r>
        <w:t>is the motive of the questioner, and what type of response is requested. In order to identify</w:t>
      </w:r>
      <w:r>
        <w:rPr>
          <w:spacing w:val="52"/>
        </w:rPr>
        <w:t xml:space="preserve"> </w:t>
      </w:r>
      <w:r>
        <w:t>the</w:t>
      </w:r>
      <w:r>
        <w:rPr>
          <w:w w:val="99"/>
        </w:rPr>
        <w:t xml:space="preserve"> </w:t>
      </w:r>
      <w:r>
        <w:t xml:space="preserve">type of question and answer it effectively, it is crucial that you </w:t>
      </w:r>
      <w:r>
        <w:rPr>
          <w:b/>
          <w:i/>
        </w:rPr>
        <w:t xml:space="preserve">listen </w:t>
      </w:r>
      <w:r w:rsidR="00CB1837">
        <w:t xml:space="preserve">to the </w:t>
      </w:r>
      <w:r>
        <w:t xml:space="preserve">judge. </w:t>
      </w:r>
      <w:r>
        <w:rPr>
          <w:spacing w:val="31"/>
        </w:rPr>
        <w:t xml:space="preserve"> </w:t>
      </w:r>
      <w:r>
        <w:t>Don't</w:t>
      </w:r>
      <w:r>
        <w:rPr>
          <w:spacing w:val="-1"/>
        </w:rPr>
        <w:t xml:space="preserve"> </w:t>
      </w:r>
      <w:r>
        <w:t>assume you know what the judge intends to ask; listen carefully and make sure you</w:t>
      </w:r>
      <w:r>
        <w:rPr>
          <w:spacing w:val="23"/>
        </w:rPr>
        <w:t xml:space="preserve"> </w:t>
      </w:r>
      <w:r>
        <w:t>understand</w:t>
      </w:r>
      <w:r>
        <w:rPr>
          <w:spacing w:val="-1"/>
        </w:rPr>
        <w:t xml:space="preserve"> </w:t>
      </w:r>
      <w:r>
        <w:t>precisely</w:t>
      </w:r>
      <w:r>
        <w:rPr>
          <w:spacing w:val="11"/>
        </w:rPr>
        <w:t xml:space="preserve"> </w:t>
      </w:r>
      <w:r>
        <w:t>what</w:t>
      </w:r>
      <w:r>
        <w:rPr>
          <w:spacing w:val="12"/>
        </w:rPr>
        <w:t xml:space="preserve"> </w:t>
      </w:r>
      <w:r>
        <w:t>s/he</w:t>
      </w:r>
      <w:r>
        <w:rPr>
          <w:spacing w:val="12"/>
        </w:rPr>
        <w:t xml:space="preserve"> </w:t>
      </w:r>
      <w:r>
        <w:t>wants</w:t>
      </w:r>
      <w:r>
        <w:rPr>
          <w:spacing w:val="11"/>
        </w:rPr>
        <w:t xml:space="preserve"> </w:t>
      </w:r>
      <w:r>
        <w:t>you</w:t>
      </w:r>
      <w:r>
        <w:rPr>
          <w:spacing w:val="11"/>
        </w:rPr>
        <w:t xml:space="preserve"> </w:t>
      </w:r>
      <w:r>
        <w:t>to</w:t>
      </w:r>
      <w:r>
        <w:rPr>
          <w:spacing w:val="11"/>
        </w:rPr>
        <w:t xml:space="preserve"> </w:t>
      </w:r>
      <w:r>
        <w:t>address.</w:t>
      </w:r>
      <w:r>
        <w:rPr>
          <w:spacing w:val="23"/>
        </w:rPr>
        <w:t xml:space="preserve"> </w:t>
      </w:r>
      <w:r>
        <w:t>If</w:t>
      </w:r>
      <w:r>
        <w:rPr>
          <w:spacing w:val="12"/>
        </w:rPr>
        <w:t xml:space="preserve"> </w:t>
      </w:r>
      <w:r>
        <w:t>you</w:t>
      </w:r>
      <w:r>
        <w:rPr>
          <w:spacing w:val="11"/>
        </w:rPr>
        <w:t xml:space="preserve"> </w:t>
      </w:r>
      <w:r>
        <w:t>are</w:t>
      </w:r>
      <w:r>
        <w:rPr>
          <w:spacing w:val="12"/>
        </w:rPr>
        <w:t xml:space="preserve"> </w:t>
      </w:r>
      <w:r>
        <w:t>not</w:t>
      </w:r>
      <w:r>
        <w:rPr>
          <w:spacing w:val="11"/>
        </w:rPr>
        <w:t xml:space="preserve"> </w:t>
      </w:r>
      <w:r>
        <w:t>clear</w:t>
      </w:r>
      <w:r>
        <w:rPr>
          <w:spacing w:val="11"/>
        </w:rPr>
        <w:t xml:space="preserve"> </w:t>
      </w:r>
      <w:r>
        <w:t>about</w:t>
      </w:r>
      <w:r>
        <w:rPr>
          <w:spacing w:val="10"/>
        </w:rPr>
        <w:t xml:space="preserve"> </w:t>
      </w:r>
      <w:r>
        <w:t>what</w:t>
      </w:r>
      <w:r>
        <w:rPr>
          <w:spacing w:val="11"/>
        </w:rPr>
        <w:t xml:space="preserve"> </w:t>
      </w:r>
      <w:r>
        <w:t>the</w:t>
      </w:r>
      <w:r>
        <w:rPr>
          <w:spacing w:val="11"/>
        </w:rPr>
        <w:t xml:space="preserve"> </w:t>
      </w:r>
      <w:r>
        <w:t>judge</w:t>
      </w:r>
      <w:r>
        <w:rPr>
          <w:spacing w:val="12"/>
        </w:rPr>
        <w:t xml:space="preserve"> </w:t>
      </w:r>
      <w:r>
        <w:t>is</w:t>
      </w:r>
      <w:r>
        <w:rPr>
          <w:spacing w:val="12"/>
        </w:rPr>
        <w:t xml:space="preserve"> </w:t>
      </w:r>
      <w:r>
        <w:t>asking,</w:t>
      </w:r>
      <w:r>
        <w:rPr>
          <w:w w:val="99"/>
        </w:rPr>
        <w:t xml:space="preserve"> </w:t>
      </w:r>
      <w:r>
        <w:t>politely request</w:t>
      </w:r>
      <w:r>
        <w:rPr>
          <w:spacing w:val="-14"/>
        </w:rPr>
        <w:t xml:space="preserve"> </w:t>
      </w:r>
      <w:r>
        <w:t>clarification.</w:t>
      </w:r>
    </w:p>
    <w:p w:rsidR="00B51995" w:rsidRDefault="00CB1837" w:rsidP="00A7347A">
      <w:pPr>
        <w:pStyle w:val="Heading1"/>
        <w:numPr>
          <w:ilvl w:val="4"/>
          <w:numId w:val="2"/>
        </w:numPr>
        <w:tabs>
          <w:tab w:val="left" w:pos="1560"/>
        </w:tabs>
        <w:spacing w:line="360" w:lineRule="auto"/>
        <w:jc w:val="left"/>
        <w:rPr>
          <w:b w:val="0"/>
          <w:bCs w:val="0"/>
        </w:rPr>
      </w:pPr>
      <w:r>
        <w:t>Assessing the Motive of t</w:t>
      </w:r>
      <w:r w:rsidR="00747A14">
        <w:t>he</w:t>
      </w:r>
      <w:r w:rsidR="00747A14">
        <w:rPr>
          <w:spacing w:val="-4"/>
        </w:rPr>
        <w:t xml:space="preserve"> </w:t>
      </w:r>
      <w:r w:rsidR="00747A14">
        <w:t>Questioner</w:t>
      </w:r>
    </w:p>
    <w:p w:rsidR="00B51995" w:rsidRDefault="00747A14" w:rsidP="00A7347A">
      <w:pPr>
        <w:pStyle w:val="BodyText"/>
        <w:spacing w:line="360" w:lineRule="auto"/>
        <w:ind w:left="0" w:right="115" w:firstLine="720"/>
        <w:jc w:val="both"/>
      </w:pPr>
      <w:proofErr w:type="spellStart"/>
      <w:r>
        <w:t>Prettyman</w:t>
      </w:r>
      <w:proofErr w:type="spellEnd"/>
      <w:r>
        <w:rPr>
          <w:spacing w:val="26"/>
        </w:rPr>
        <w:t xml:space="preserve"> </w:t>
      </w:r>
      <w:r>
        <w:t>identifies</w:t>
      </w:r>
      <w:r>
        <w:rPr>
          <w:spacing w:val="26"/>
        </w:rPr>
        <w:t xml:space="preserve"> </w:t>
      </w:r>
      <w:r>
        <w:t>four</w:t>
      </w:r>
      <w:r>
        <w:rPr>
          <w:spacing w:val="27"/>
        </w:rPr>
        <w:t xml:space="preserve"> </w:t>
      </w:r>
      <w:r>
        <w:t>types</w:t>
      </w:r>
      <w:r>
        <w:rPr>
          <w:spacing w:val="27"/>
        </w:rPr>
        <w:t xml:space="preserve"> </w:t>
      </w:r>
      <w:r>
        <w:t>of</w:t>
      </w:r>
      <w:r>
        <w:rPr>
          <w:spacing w:val="28"/>
        </w:rPr>
        <w:t xml:space="preserve"> </w:t>
      </w:r>
      <w:r>
        <w:t>questions</w:t>
      </w:r>
      <w:r>
        <w:rPr>
          <w:spacing w:val="28"/>
        </w:rPr>
        <w:t xml:space="preserve"> </w:t>
      </w:r>
      <w:r>
        <w:t>that</w:t>
      </w:r>
      <w:r>
        <w:rPr>
          <w:spacing w:val="27"/>
        </w:rPr>
        <w:t xml:space="preserve"> </w:t>
      </w:r>
      <w:r>
        <w:t>judges</w:t>
      </w:r>
      <w:r>
        <w:rPr>
          <w:spacing w:val="28"/>
        </w:rPr>
        <w:t xml:space="preserve"> </w:t>
      </w:r>
      <w:r>
        <w:t>ask</w:t>
      </w:r>
      <w:r>
        <w:rPr>
          <w:spacing w:val="27"/>
        </w:rPr>
        <w:t xml:space="preserve"> </w:t>
      </w:r>
      <w:r>
        <w:t>and</w:t>
      </w:r>
      <w:r>
        <w:rPr>
          <w:spacing w:val="27"/>
        </w:rPr>
        <w:t xml:space="preserve"> </w:t>
      </w:r>
      <w:r>
        <w:t>notes</w:t>
      </w:r>
      <w:r>
        <w:rPr>
          <w:spacing w:val="27"/>
        </w:rPr>
        <w:t xml:space="preserve"> </w:t>
      </w:r>
      <w:r>
        <w:t>that</w:t>
      </w:r>
      <w:r>
        <w:rPr>
          <w:spacing w:val="27"/>
        </w:rPr>
        <w:t xml:space="preserve"> </w:t>
      </w:r>
      <w:r>
        <w:t>"not</w:t>
      </w:r>
      <w:r>
        <w:rPr>
          <w:spacing w:val="28"/>
        </w:rPr>
        <w:t xml:space="preserve"> </w:t>
      </w:r>
      <w:r>
        <w:t>all</w:t>
      </w:r>
      <w:r>
        <w:rPr>
          <w:spacing w:val="27"/>
        </w:rPr>
        <w:t xml:space="preserve"> </w:t>
      </w:r>
      <w:r>
        <w:t>of</w:t>
      </w:r>
      <w:r>
        <w:rPr>
          <w:spacing w:val="-1"/>
        </w:rPr>
        <w:t xml:space="preserve"> </w:t>
      </w:r>
      <w:r>
        <w:t>them are of equal value or importance."</w:t>
      </w:r>
      <w:r w:rsidR="007E48A0">
        <w:rPr>
          <w:rStyle w:val="FootnoteReference"/>
        </w:rPr>
        <w:footnoteReference w:id="7"/>
      </w:r>
      <w:r>
        <w:rPr>
          <w:position w:val="11"/>
          <w:sz w:val="16"/>
        </w:rPr>
        <w:t xml:space="preserve"> </w:t>
      </w:r>
      <w:r>
        <w:t>Those that assist the advocate in presenting</w:t>
      </w:r>
      <w:r>
        <w:rPr>
          <w:spacing w:val="10"/>
        </w:rPr>
        <w:t xml:space="preserve"> </w:t>
      </w:r>
      <w:r>
        <w:t>his</w:t>
      </w:r>
      <w:r>
        <w:rPr>
          <w:spacing w:val="-1"/>
        </w:rPr>
        <w:t xml:space="preserve"> </w:t>
      </w:r>
      <w:r>
        <w:t>or</w:t>
      </w:r>
      <w:r>
        <w:rPr>
          <w:spacing w:val="41"/>
        </w:rPr>
        <w:t xml:space="preserve"> </w:t>
      </w:r>
      <w:r>
        <w:t>her</w:t>
      </w:r>
      <w:r>
        <w:rPr>
          <w:spacing w:val="41"/>
        </w:rPr>
        <w:t xml:space="preserve"> </w:t>
      </w:r>
      <w:r>
        <w:t>case</w:t>
      </w:r>
      <w:r>
        <w:rPr>
          <w:spacing w:val="40"/>
        </w:rPr>
        <w:t xml:space="preserve"> </w:t>
      </w:r>
      <w:r>
        <w:t>to</w:t>
      </w:r>
      <w:r>
        <w:rPr>
          <w:spacing w:val="40"/>
        </w:rPr>
        <w:t xml:space="preserve"> </w:t>
      </w:r>
      <w:r>
        <w:t>the</w:t>
      </w:r>
      <w:r>
        <w:rPr>
          <w:spacing w:val="41"/>
        </w:rPr>
        <w:t xml:space="preserve"> </w:t>
      </w:r>
      <w:r>
        <w:t>court</w:t>
      </w:r>
      <w:r>
        <w:rPr>
          <w:spacing w:val="40"/>
        </w:rPr>
        <w:t xml:space="preserve"> </w:t>
      </w:r>
      <w:r>
        <w:t>must</w:t>
      </w:r>
      <w:r>
        <w:rPr>
          <w:spacing w:val="40"/>
        </w:rPr>
        <w:t xml:space="preserve"> </w:t>
      </w:r>
      <w:r>
        <w:t>be</w:t>
      </w:r>
      <w:r>
        <w:rPr>
          <w:spacing w:val="40"/>
        </w:rPr>
        <w:t xml:space="preserve"> </w:t>
      </w:r>
      <w:r>
        <w:t>fully</w:t>
      </w:r>
      <w:r>
        <w:rPr>
          <w:spacing w:val="41"/>
        </w:rPr>
        <w:t xml:space="preserve"> </w:t>
      </w:r>
      <w:r>
        <w:t>answered,</w:t>
      </w:r>
      <w:r>
        <w:rPr>
          <w:spacing w:val="40"/>
        </w:rPr>
        <w:t xml:space="preserve"> </w:t>
      </w:r>
      <w:r>
        <w:t>but</w:t>
      </w:r>
      <w:r>
        <w:rPr>
          <w:spacing w:val="40"/>
        </w:rPr>
        <w:t xml:space="preserve"> </w:t>
      </w:r>
      <w:r>
        <w:t>those</w:t>
      </w:r>
      <w:r>
        <w:rPr>
          <w:spacing w:val="41"/>
        </w:rPr>
        <w:t xml:space="preserve"> </w:t>
      </w:r>
      <w:r>
        <w:t>that</w:t>
      </w:r>
      <w:r>
        <w:rPr>
          <w:spacing w:val="40"/>
        </w:rPr>
        <w:t xml:space="preserve"> </w:t>
      </w:r>
      <w:r>
        <w:t>are</w:t>
      </w:r>
      <w:r>
        <w:rPr>
          <w:spacing w:val="40"/>
        </w:rPr>
        <w:t xml:space="preserve"> </w:t>
      </w:r>
      <w:r>
        <w:t>asked</w:t>
      </w:r>
      <w:r>
        <w:rPr>
          <w:spacing w:val="40"/>
        </w:rPr>
        <w:t xml:space="preserve"> </w:t>
      </w:r>
      <w:r>
        <w:t>for</w:t>
      </w:r>
      <w:r>
        <w:rPr>
          <w:spacing w:val="41"/>
        </w:rPr>
        <w:t xml:space="preserve"> </w:t>
      </w:r>
      <w:r>
        <w:t>other</w:t>
      </w:r>
      <w:r>
        <w:rPr>
          <w:spacing w:val="-1"/>
        </w:rPr>
        <w:t xml:space="preserve"> </w:t>
      </w:r>
      <w:r>
        <w:t>reasons and do not advance decision of the case must be answered cordially but</w:t>
      </w:r>
      <w:r>
        <w:rPr>
          <w:spacing w:val="15"/>
        </w:rPr>
        <w:t xml:space="preserve"> </w:t>
      </w:r>
      <w:r>
        <w:t>quickly. The</w:t>
      </w:r>
      <w:r>
        <w:rPr>
          <w:spacing w:val="21"/>
        </w:rPr>
        <w:t xml:space="preserve"> </w:t>
      </w:r>
      <w:r>
        <w:t>advocate</w:t>
      </w:r>
      <w:r>
        <w:rPr>
          <w:spacing w:val="21"/>
        </w:rPr>
        <w:t xml:space="preserve"> </w:t>
      </w:r>
      <w:r>
        <w:t>must</w:t>
      </w:r>
      <w:r>
        <w:rPr>
          <w:spacing w:val="20"/>
        </w:rPr>
        <w:t xml:space="preserve"> </w:t>
      </w:r>
      <w:r>
        <w:t>attempt</w:t>
      </w:r>
      <w:r>
        <w:rPr>
          <w:spacing w:val="20"/>
        </w:rPr>
        <w:t xml:space="preserve"> </w:t>
      </w:r>
      <w:r>
        <w:t>to</w:t>
      </w:r>
      <w:r>
        <w:rPr>
          <w:spacing w:val="20"/>
        </w:rPr>
        <w:t xml:space="preserve"> </w:t>
      </w:r>
      <w:r>
        <w:t>differentiate</w:t>
      </w:r>
      <w:r>
        <w:rPr>
          <w:spacing w:val="23"/>
        </w:rPr>
        <w:t xml:space="preserve"> </w:t>
      </w:r>
      <w:r>
        <w:t>on</w:t>
      </w:r>
      <w:r>
        <w:rPr>
          <w:spacing w:val="21"/>
        </w:rPr>
        <w:t xml:space="preserve"> </w:t>
      </w:r>
      <w:r>
        <w:t>the</w:t>
      </w:r>
      <w:r>
        <w:rPr>
          <w:spacing w:val="21"/>
        </w:rPr>
        <w:t xml:space="preserve"> </w:t>
      </w:r>
      <w:r>
        <w:t>spot</w:t>
      </w:r>
      <w:r>
        <w:rPr>
          <w:spacing w:val="21"/>
        </w:rPr>
        <w:t xml:space="preserve"> </w:t>
      </w:r>
      <w:r>
        <w:t>which</w:t>
      </w:r>
      <w:r>
        <w:rPr>
          <w:spacing w:val="20"/>
        </w:rPr>
        <w:t xml:space="preserve"> </w:t>
      </w:r>
      <w:r>
        <w:t>type</w:t>
      </w:r>
      <w:r>
        <w:rPr>
          <w:spacing w:val="21"/>
        </w:rPr>
        <w:t xml:space="preserve"> </w:t>
      </w:r>
      <w:r>
        <w:t>of</w:t>
      </w:r>
      <w:r>
        <w:rPr>
          <w:spacing w:val="20"/>
        </w:rPr>
        <w:t xml:space="preserve"> </w:t>
      </w:r>
      <w:r>
        <w:t>question</w:t>
      </w:r>
      <w:r>
        <w:rPr>
          <w:spacing w:val="21"/>
        </w:rPr>
        <w:t xml:space="preserve"> </w:t>
      </w:r>
      <w:r>
        <w:t>s/he</w:t>
      </w:r>
      <w:r>
        <w:rPr>
          <w:spacing w:val="21"/>
        </w:rPr>
        <w:t xml:space="preserve"> </w:t>
      </w:r>
      <w:r>
        <w:t>is dealing with and respond accordingly.  The four types of questions he identifies</w:t>
      </w:r>
      <w:r>
        <w:rPr>
          <w:spacing w:val="-21"/>
        </w:rPr>
        <w:t xml:space="preserve"> </w:t>
      </w:r>
      <w:r>
        <w:t>are:</w:t>
      </w:r>
    </w:p>
    <w:p w:rsidR="00B51995" w:rsidRPr="00A7347A" w:rsidRDefault="00747A14" w:rsidP="00A7347A">
      <w:pPr>
        <w:pStyle w:val="ListParagraph"/>
        <w:numPr>
          <w:ilvl w:val="0"/>
          <w:numId w:val="1"/>
        </w:numPr>
        <w:tabs>
          <w:tab w:val="left" w:pos="1560"/>
        </w:tabs>
        <w:spacing w:line="276" w:lineRule="auto"/>
        <w:ind w:right="119"/>
        <w:jc w:val="both"/>
        <w:rPr>
          <w:rFonts w:ascii="Calibri" w:eastAsia="Calibri" w:hAnsi="Calibri" w:cs="Calibri"/>
          <w:sz w:val="24"/>
          <w:szCs w:val="24"/>
        </w:rPr>
      </w:pPr>
      <w:r>
        <w:rPr>
          <w:rFonts w:ascii="Calibri"/>
          <w:sz w:val="24"/>
        </w:rPr>
        <w:t>The question the judge really needs answered in order to decide the case.</w:t>
      </w:r>
      <w:r>
        <w:rPr>
          <w:rFonts w:ascii="Calibri"/>
          <w:spacing w:val="26"/>
          <w:sz w:val="24"/>
        </w:rPr>
        <w:t xml:space="preserve"> </w:t>
      </w:r>
      <w:r>
        <w:rPr>
          <w:rFonts w:ascii="Calibri"/>
          <w:sz w:val="24"/>
        </w:rPr>
        <w:t>This</w:t>
      </w:r>
      <w:r>
        <w:rPr>
          <w:rFonts w:ascii="Calibri"/>
          <w:spacing w:val="-1"/>
          <w:sz w:val="24"/>
        </w:rPr>
        <w:t xml:space="preserve"> </w:t>
      </w:r>
      <w:r>
        <w:rPr>
          <w:rFonts w:ascii="Calibri"/>
          <w:sz w:val="24"/>
        </w:rPr>
        <w:t>type of question must be answered carefully and</w:t>
      </w:r>
      <w:r>
        <w:rPr>
          <w:rFonts w:ascii="Calibri"/>
          <w:spacing w:val="-7"/>
          <w:sz w:val="24"/>
        </w:rPr>
        <w:t xml:space="preserve"> </w:t>
      </w:r>
      <w:r>
        <w:rPr>
          <w:rFonts w:ascii="Calibri"/>
          <w:sz w:val="24"/>
        </w:rPr>
        <w:t>fully.</w:t>
      </w:r>
    </w:p>
    <w:p w:rsidR="00A7347A" w:rsidRDefault="00A7347A" w:rsidP="00A7347A">
      <w:pPr>
        <w:pStyle w:val="ListParagraph"/>
        <w:tabs>
          <w:tab w:val="left" w:pos="1560"/>
        </w:tabs>
        <w:spacing w:line="276" w:lineRule="auto"/>
        <w:ind w:left="1560" w:right="119"/>
        <w:jc w:val="both"/>
        <w:rPr>
          <w:rFonts w:ascii="Calibri" w:eastAsia="Calibri" w:hAnsi="Calibri" w:cs="Calibri"/>
          <w:sz w:val="24"/>
          <w:szCs w:val="24"/>
        </w:rPr>
      </w:pPr>
    </w:p>
    <w:p w:rsidR="00B51995" w:rsidRPr="00A7347A" w:rsidRDefault="00747A14" w:rsidP="00A7347A">
      <w:pPr>
        <w:pStyle w:val="ListParagraph"/>
        <w:numPr>
          <w:ilvl w:val="0"/>
          <w:numId w:val="1"/>
        </w:numPr>
        <w:tabs>
          <w:tab w:val="left" w:pos="1560"/>
        </w:tabs>
        <w:spacing w:line="276" w:lineRule="auto"/>
        <w:ind w:right="117"/>
        <w:jc w:val="both"/>
        <w:rPr>
          <w:rFonts w:ascii="Calibri" w:eastAsia="Calibri" w:hAnsi="Calibri" w:cs="Calibri"/>
          <w:sz w:val="24"/>
          <w:szCs w:val="24"/>
        </w:rPr>
      </w:pPr>
      <w:r>
        <w:rPr>
          <w:rFonts w:ascii="Calibri"/>
          <w:sz w:val="24"/>
        </w:rPr>
        <w:t>The question from the curious judge that just happens to spring to mind but</w:t>
      </w:r>
      <w:r>
        <w:rPr>
          <w:rFonts w:ascii="Calibri"/>
          <w:spacing w:val="24"/>
          <w:sz w:val="24"/>
        </w:rPr>
        <w:t xml:space="preserve"> </w:t>
      </w:r>
      <w:r>
        <w:rPr>
          <w:rFonts w:ascii="Calibri"/>
          <w:sz w:val="24"/>
        </w:rPr>
        <w:t>that will have little or no bearing on the court's decision. The advocate must</w:t>
      </w:r>
      <w:r>
        <w:rPr>
          <w:rFonts w:ascii="Calibri"/>
          <w:spacing w:val="37"/>
          <w:sz w:val="24"/>
        </w:rPr>
        <w:t xml:space="preserve"> </w:t>
      </w:r>
      <w:r>
        <w:rPr>
          <w:rFonts w:ascii="Calibri"/>
          <w:sz w:val="24"/>
        </w:rPr>
        <w:t>satisfy</w:t>
      </w:r>
      <w:r>
        <w:rPr>
          <w:rFonts w:ascii="Calibri"/>
          <w:spacing w:val="-1"/>
          <w:sz w:val="24"/>
        </w:rPr>
        <w:t xml:space="preserve"> </w:t>
      </w:r>
      <w:r>
        <w:rPr>
          <w:rFonts w:ascii="Calibri"/>
          <w:sz w:val="24"/>
        </w:rPr>
        <w:t>the</w:t>
      </w:r>
      <w:r>
        <w:rPr>
          <w:rFonts w:ascii="Calibri"/>
          <w:spacing w:val="44"/>
          <w:sz w:val="24"/>
        </w:rPr>
        <w:t xml:space="preserve"> </w:t>
      </w:r>
      <w:r>
        <w:rPr>
          <w:rFonts w:ascii="Calibri"/>
          <w:sz w:val="24"/>
        </w:rPr>
        <w:t>judge's</w:t>
      </w:r>
      <w:r>
        <w:rPr>
          <w:rFonts w:ascii="Calibri"/>
          <w:spacing w:val="44"/>
          <w:sz w:val="24"/>
        </w:rPr>
        <w:t xml:space="preserve"> </w:t>
      </w:r>
      <w:r>
        <w:rPr>
          <w:rFonts w:ascii="Calibri"/>
          <w:sz w:val="24"/>
        </w:rPr>
        <w:t>curiosity</w:t>
      </w:r>
      <w:r>
        <w:rPr>
          <w:rFonts w:ascii="Calibri"/>
          <w:spacing w:val="44"/>
          <w:sz w:val="24"/>
        </w:rPr>
        <w:t xml:space="preserve"> </w:t>
      </w:r>
      <w:r>
        <w:rPr>
          <w:rFonts w:ascii="Calibri"/>
          <w:sz w:val="24"/>
        </w:rPr>
        <w:t>without</w:t>
      </w:r>
      <w:r>
        <w:rPr>
          <w:rFonts w:ascii="Calibri"/>
          <w:spacing w:val="44"/>
          <w:sz w:val="24"/>
        </w:rPr>
        <w:t xml:space="preserve"> </w:t>
      </w:r>
      <w:r>
        <w:rPr>
          <w:rFonts w:ascii="Calibri"/>
          <w:sz w:val="24"/>
        </w:rPr>
        <w:t>losing</w:t>
      </w:r>
      <w:r>
        <w:rPr>
          <w:rFonts w:ascii="Calibri"/>
          <w:spacing w:val="46"/>
          <w:sz w:val="24"/>
        </w:rPr>
        <w:t xml:space="preserve"> </w:t>
      </w:r>
      <w:r>
        <w:rPr>
          <w:rFonts w:ascii="Calibri"/>
          <w:sz w:val="24"/>
        </w:rPr>
        <w:t>the</w:t>
      </w:r>
      <w:r>
        <w:rPr>
          <w:rFonts w:ascii="Calibri"/>
          <w:spacing w:val="44"/>
          <w:sz w:val="24"/>
        </w:rPr>
        <w:t xml:space="preserve"> </w:t>
      </w:r>
      <w:r>
        <w:rPr>
          <w:rFonts w:ascii="Calibri"/>
          <w:sz w:val="24"/>
        </w:rPr>
        <w:t>interest</w:t>
      </w:r>
      <w:r>
        <w:rPr>
          <w:rFonts w:ascii="Calibri"/>
          <w:spacing w:val="44"/>
          <w:sz w:val="24"/>
        </w:rPr>
        <w:t xml:space="preserve"> </w:t>
      </w:r>
      <w:r>
        <w:rPr>
          <w:rFonts w:ascii="Calibri"/>
          <w:sz w:val="24"/>
        </w:rPr>
        <w:t>of</w:t>
      </w:r>
      <w:r>
        <w:rPr>
          <w:rFonts w:ascii="Calibri"/>
          <w:spacing w:val="44"/>
          <w:sz w:val="24"/>
        </w:rPr>
        <w:t xml:space="preserve"> </w:t>
      </w:r>
      <w:r>
        <w:rPr>
          <w:rFonts w:ascii="Calibri"/>
          <w:sz w:val="24"/>
        </w:rPr>
        <w:t>the</w:t>
      </w:r>
      <w:r>
        <w:rPr>
          <w:rFonts w:ascii="Calibri"/>
          <w:spacing w:val="44"/>
          <w:sz w:val="24"/>
        </w:rPr>
        <w:t xml:space="preserve"> </w:t>
      </w:r>
      <w:r>
        <w:rPr>
          <w:rFonts w:ascii="Calibri"/>
          <w:sz w:val="24"/>
        </w:rPr>
        <w:t>rest</w:t>
      </w:r>
      <w:r>
        <w:rPr>
          <w:rFonts w:ascii="Calibri"/>
          <w:spacing w:val="43"/>
          <w:sz w:val="24"/>
        </w:rPr>
        <w:t xml:space="preserve"> </w:t>
      </w:r>
      <w:r>
        <w:rPr>
          <w:rFonts w:ascii="Calibri"/>
          <w:sz w:val="24"/>
        </w:rPr>
        <w:t>of</w:t>
      </w:r>
      <w:r>
        <w:rPr>
          <w:rFonts w:ascii="Calibri"/>
          <w:spacing w:val="44"/>
          <w:sz w:val="24"/>
        </w:rPr>
        <w:t xml:space="preserve"> </w:t>
      </w:r>
      <w:r>
        <w:rPr>
          <w:rFonts w:ascii="Calibri"/>
          <w:sz w:val="24"/>
        </w:rPr>
        <w:t>the</w:t>
      </w:r>
      <w:r>
        <w:rPr>
          <w:rFonts w:ascii="Calibri"/>
          <w:spacing w:val="44"/>
          <w:sz w:val="24"/>
        </w:rPr>
        <w:t xml:space="preserve"> </w:t>
      </w:r>
      <w:r>
        <w:rPr>
          <w:rFonts w:ascii="Calibri"/>
          <w:sz w:val="24"/>
        </w:rPr>
        <w:t>panel</w:t>
      </w:r>
      <w:r>
        <w:rPr>
          <w:rFonts w:ascii="Calibri"/>
          <w:spacing w:val="44"/>
          <w:sz w:val="24"/>
        </w:rPr>
        <w:t xml:space="preserve"> </w:t>
      </w:r>
      <w:r>
        <w:rPr>
          <w:rFonts w:ascii="Calibri"/>
          <w:sz w:val="24"/>
        </w:rPr>
        <w:t>and without spending too much valuable</w:t>
      </w:r>
      <w:r>
        <w:rPr>
          <w:rFonts w:ascii="Calibri"/>
          <w:spacing w:val="-6"/>
          <w:sz w:val="24"/>
        </w:rPr>
        <w:t xml:space="preserve"> </w:t>
      </w:r>
      <w:r>
        <w:rPr>
          <w:rFonts w:ascii="Calibri"/>
          <w:sz w:val="24"/>
        </w:rPr>
        <w:t>time.</w:t>
      </w:r>
    </w:p>
    <w:p w:rsidR="00A7347A" w:rsidRPr="00A7347A" w:rsidRDefault="00A7347A" w:rsidP="00A7347A">
      <w:pPr>
        <w:tabs>
          <w:tab w:val="left" w:pos="1560"/>
        </w:tabs>
        <w:spacing w:line="276" w:lineRule="auto"/>
        <w:ind w:right="117"/>
        <w:jc w:val="both"/>
        <w:rPr>
          <w:rFonts w:ascii="Calibri" w:eastAsia="Calibri" w:hAnsi="Calibri" w:cs="Calibri"/>
          <w:sz w:val="24"/>
          <w:szCs w:val="24"/>
        </w:rPr>
      </w:pPr>
    </w:p>
    <w:p w:rsidR="00B51995" w:rsidRPr="00A7347A" w:rsidRDefault="00747A14" w:rsidP="00A7347A">
      <w:pPr>
        <w:pStyle w:val="ListParagraph"/>
        <w:numPr>
          <w:ilvl w:val="0"/>
          <w:numId w:val="1"/>
        </w:numPr>
        <w:tabs>
          <w:tab w:val="left" w:pos="1560"/>
        </w:tabs>
        <w:spacing w:line="276" w:lineRule="auto"/>
        <w:ind w:right="116"/>
        <w:jc w:val="both"/>
        <w:rPr>
          <w:rFonts w:ascii="Calibri" w:eastAsia="Calibri" w:hAnsi="Calibri" w:cs="Calibri"/>
          <w:sz w:val="24"/>
          <w:szCs w:val="24"/>
        </w:rPr>
      </w:pPr>
      <w:r>
        <w:rPr>
          <w:rFonts w:ascii="Calibri"/>
          <w:sz w:val="24"/>
        </w:rPr>
        <w:t>The question that the judge asks just to see if you can answer it. This is the</w:t>
      </w:r>
      <w:r>
        <w:rPr>
          <w:rFonts w:ascii="Calibri"/>
          <w:spacing w:val="31"/>
          <w:sz w:val="24"/>
        </w:rPr>
        <w:t xml:space="preserve"> </w:t>
      </w:r>
      <w:r>
        <w:rPr>
          <w:rFonts w:ascii="Calibri"/>
          <w:sz w:val="24"/>
        </w:rPr>
        <w:t>type</w:t>
      </w:r>
      <w:r>
        <w:rPr>
          <w:rFonts w:ascii="Calibri"/>
          <w:w w:val="99"/>
          <w:sz w:val="24"/>
        </w:rPr>
        <w:t xml:space="preserve"> </w:t>
      </w:r>
      <w:r>
        <w:rPr>
          <w:rFonts w:ascii="Calibri"/>
          <w:sz w:val="24"/>
        </w:rPr>
        <w:t>of question advocates frequently get during moot court competitions, where</w:t>
      </w:r>
      <w:r>
        <w:rPr>
          <w:rFonts w:ascii="Calibri"/>
          <w:spacing w:val="25"/>
          <w:sz w:val="24"/>
        </w:rPr>
        <w:t xml:space="preserve"> </w:t>
      </w:r>
      <w:r>
        <w:rPr>
          <w:rFonts w:ascii="Calibri"/>
          <w:sz w:val="24"/>
        </w:rPr>
        <w:t>the</w:t>
      </w:r>
      <w:r>
        <w:rPr>
          <w:rFonts w:ascii="Calibri"/>
          <w:w w:val="99"/>
          <w:sz w:val="24"/>
        </w:rPr>
        <w:t xml:space="preserve"> </w:t>
      </w:r>
      <w:r>
        <w:rPr>
          <w:rFonts w:ascii="Calibri"/>
          <w:sz w:val="24"/>
        </w:rPr>
        <w:t>judge is testing the advocate and frequently enjoying him or herself in</w:t>
      </w:r>
      <w:r>
        <w:rPr>
          <w:rFonts w:ascii="Calibri"/>
          <w:spacing w:val="35"/>
          <w:sz w:val="24"/>
        </w:rPr>
        <w:t xml:space="preserve"> </w:t>
      </w:r>
      <w:r>
        <w:rPr>
          <w:rFonts w:ascii="Calibri"/>
          <w:sz w:val="24"/>
        </w:rPr>
        <w:t>the</w:t>
      </w:r>
      <w:r>
        <w:rPr>
          <w:rFonts w:ascii="Calibri"/>
          <w:spacing w:val="-1"/>
          <w:sz w:val="24"/>
        </w:rPr>
        <w:t xml:space="preserve"> </w:t>
      </w:r>
      <w:r>
        <w:rPr>
          <w:rFonts w:ascii="Calibri"/>
          <w:sz w:val="24"/>
        </w:rPr>
        <w:t>process.</w:t>
      </w:r>
      <w:r>
        <w:rPr>
          <w:rFonts w:ascii="Calibri"/>
          <w:spacing w:val="41"/>
          <w:sz w:val="24"/>
        </w:rPr>
        <w:t xml:space="preserve"> </w:t>
      </w:r>
      <w:r>
        <w:rPr>
          <w:rFonts w:ascii="Calibri"/>
          <w:sz w:val="24"/>
        </w:rPr>
        <w:t>Although</w:t>
      </w:r>
      <w:r>
        <w:rPr>
          <w:rFonts w:ascii="Calibri"/>
          <w:spacing w:val="19"/>
          <w:sz w:val="24"/>
        </w:rPr>
        <w:t xml:space="preserve"> </w:t>
      </w:r>
      <w:r>
        <w:rPr>
          <w:rFonts w:ascii="Calibri"/>
          <w:sz w:val="24"/>
        </w:rPr>
        <w:t>successfully</w:t>
      </w:r>
      <w:r>
        <w:rPr>
          <w:rFonts w:ascii="Calibri"/>
          <w:spacing w:val="21"/>
          <w:sz w:val="24"/>
        </w:rPr>
        <w:t xml:space="preserve"> </w:t>
      </w:r>
      <w:r>
        <w:rPr>
          <w:rFonts w:ascii="Calibri"/>
          <w:sz w:val="24"/>
        </w:rPr>
        <w:t>engaging</w:t>
      </w:r>
      <w:r>
        <w:rPr>
          <w:rFonts w:ascii="Calibri"/>
          <w:spacing w:val="20"/>
          <w:sz w:val="24"/>
        </w:rPr>
        <w:t xml:space="preserve"> </w:t>
      </w:r>
      <w:r>
        <w:rPr>
          <w:rFonts w:ascii="Calibri"/>
          <w:sz w:val="24"/>
        </w:rPr>
        <w:t>in</w:t>
      </w:r>
      <w:r>
        <w:rPr>
          <w:rFonts w:ascii="Calibri"/>
          <w:spacing w:val="20"/>
          <w:sz w:val="24"/>
        </w:rPr>
        <w:t xml:space="preserve"> </w:t>
      </w:r>
      <w:r>
        <w:rPr>
          <w:rFonts w:ascii="Calibri"/>
          <w:sz w:val="24"/>
        </w:rPr>
        <w:t>a</w:t>
      </w:r>
      <w:r>
        <w:rPr>
          <w:rFonts w:ascii="Calibri"/>
          <w:spacing w:val="20"/>
          <w:sz w:val="24"/>
        </w:rPr>
        <w:t xml:space="preserve"> </w:t>
      </w:r>
      <w:r>
        <w:rPr>
          <w:rFonts w:ascii="Calibri"/>
          <w:sz w:val="24"/>
        </w:rPr>
        <w:t>battle</w:t>
      </w:r>
      <w:r>
        <w:rPr>
          <w:rFonts w:ascii="Calibri"/>
          <w:spacing w:val="21"/>
          <w:sz w:val="24"/>
        </w:rPr>
        <w:t xml:space="preserve"> </w:t>
      </w:r>
      <w:r>
        <w:rPr>
          <w:rFonts w:ascii="Calibri"/>
          <w:sz w:val="24"/>
        </w:rPr>
        <w:t>of</w:t>
      </w:r>
      <w:r>
        <w:rPr>
          <w:rFonts w:ascii="Calibri"/>
          <w:spacing w:val="20"/>
          <w:sz w:val="24"/>
        </w:rPr>
        <w:t xml:space="preserve"> </w:t>
      </w:r>
      <w:r>
        <w:rPr>
          <w:rFonts w:ascii="Calibri"/>
          <w:sz w:val="24"/>
        </w:rPr>
        <w:t>wits</w:t>
      </w:r>
      <w:r>
        <w:rPr>
          <w:rFonts w:ascii="Calibri"/>
          <w:spacing w:val="20"/>
          <w:sz w:val="24"/>
        </w:rPr>
        <w:t xml:space="preserve"> </w:t>
      </w:r>
      <w:r>
        <w:rPr>
          <w:rFonts w:ascii="Calibri"/>
          <w:sz w:val="24"/>
        </w:rPr>
        <w:t>with</w:t>
      </w:r>
      <w:r>
        <w:rPr>
          <w:rFonts w:ascii="Calibri"/>
          <w:spacing w:val="20"/>
          <w:sz w:val="24"/>
        </w:rPr>
        <w:t xml:space="preserve"> </w:t>
      </w:r>
      <w:r>
        <w:rPr>
          <w:rFonts w:ascii="Calibri"/>
          <w:sz w:val="24"/>
        </w:rPr>
        <w:t>a</w:t>
      </w:r>
      <w:r>
        <w:rPr>
          <w:rFonts w:ascii="Calibri"/>
          <w:spacing w:val="20"/>
          <w:sz w:val="24"/>
        </w:rPr>
        <w:t xml:space="preserve"> </w:t>
      </w:r>
      <w:r>
        <w:rPr>
          <w:rFonts w:ascii="Calibri"/>
          <w:sz w:val="24"/>
        </w:rPr>
        <w:t>judge</w:t>
      </w:r>
      <w:r>
        <w:rPr>
          <w:rFonts w:ascii="Calibri"/>
          <w:spacing w:val="21"/>
          <w:sz w:val="24"/>
        </w:rPr>
        <w:t xml:space="preserve"> </w:t>
      </w:r>
      <w:r>
        <w:rPr>
          <w:rFonts w:ascii="Calibri"/>
          <w:sz w:val="24"/>
        </w:rPr>
        <w:t>during</w:t>
      </w:r>
      <w:r>
        <w:rPr>
          <w:rFonts w:ascii="Calibri"/>
          <w:spacing w:val="-1"/>
          <w:sz w:val="24"/>
        </w:rPr>
        <w:t xml:space="preserve"> </w:t>
      </w:r>
      <w:r>
        <w:rPr>
          <w:rFonts w:ascii="Calibri"/>
          <w:sz w:val="24"/>
        </w:rPr>
        <w:t>competition can be rewarding, such conduct frequently adds little to</w:t>
      </w:r>
      <w:r>
        <w:rPr>
          <w:rFonts w:ascii="Calibri"/>
          <w:spacing w:val="6"/>
          <w:sz w:val="24"/>
        </w:rPr>
        <w:t xml:space="preserve"> </w:t>
      </w:r>
      <w:r>
        <w:rPr>
          <w:rFonts w:ascii="Calibri"/>
          <w:sz w:val="24"/>
        </w:rPr>
        <w:t>arguments before real courts in real cases. Again, the advocate should attempt to</w:t>
      </w:r>
      <w:r>
        <w:rPr>
          <w:rFonts w:ascii="Calibri"/>
          <w:spacing w:val="15"/>
          <w:sz w:val="24"/>
        </w:rPr>
        <w:t xml:space="preserve"> </w:t>
      </w:r>
      <w:r>
        <w:rPr>
          <w:rFonts w:ascii="Calibri"/>
          <w:sz w:val="24"/>
        </w:rPr>
        <w:t>answer</w:t>
      </w:r>
      <w:r>
        <w:rPr>
          <w:rFonts w:ascii="Calibri"/>
          <w:w w:val="99"/>
          <w:sz w:val="24"/>
        </w:rPr>
        <w:t xml:space="preserve"> </w:t>
      </w:r>
      <w:r>
        <w:rPr>
          <w:rFonts w:ascii="Calibri"/>
          <w:sz w:val="24"/>
        </w:rPr>
        <w:t>the</w:t>
      </w:r>
      <w:r>
        <w:rPr>
          <w:rFonts w:ascii="Calibri"/>
          <w:spacing w:val="16"/>
          <w:sz w:val="24"/>
        </w:rPr>
        <w:t xml:space="preserve"> </w:t>
      </w:r>
      <w:r>
        <w:rPr>
          <w:rFonts w:ascii="Calibri"/>
          <w:sz w:val="24"/>
        </w:rPr>
        <w:t>question</w:t>
      </w:r>
      <w:r>
        <w:rPr>
          <w:rFonts w:ascii="Calibri"/>
          <w:spacing w:val="16"/>
          <w:sz w:val="24"/>
        </w:rPr>
        <w:t xml:space="preserve"> </w:t>
      </w:r>
      <w:r>
        <w:rPr>
          <w:rFonts w:ascii="Calibri"/>
          <w:sz w:val="24"/>
        </w:rPr>
        <w:t>and</w:t>
      </w:r>
      <w:r>
        <w:rPr>
          <w:rFonts w:ascii="Calibri"/>
          <w:spacing w:val="15"/>
          <w:sz w:val="24"/>
        </w:rPr>
        <w:t xml:space="preserve"> </w:t>
      </w:r>
      <w:r>
        <w:rPr>
          <w:rFonts w:ascii="Calibri"/>
          <w:sz w:val="24"/>
        </w:rPr>
        <w:t>move</w:t>
      </w:r>
      <w:r>
        <w:rPr>
          <w:rFonts w:ascii="Calibri"/>
          <w:spacing w:val="16"/>
          <w:sz w:val="24"/>
        </w:rPr>
        <w:t xml:space="preserve"> </w:t>
      </w:r>
      <w:r>
        <w:rPr>
          <w:rFonts w:ascii="Calibri"/>
          <w:sz w:val="24"/>
        </w:rPr>
        <w:t>on</w:t>
      </w:r>
      <w:r>
        <w:rPr>
          <w:rFonts w:ascii="Calibri"/>
          <w:spacing w:val="15"/>
          <w:sz w:val="24"/>
        </w:rPr>
        <w:t xml:space="preserve"> </w:t>
      </w:r>
      <w:r>
        <w:rPr>
          <w:rFonts w:ascii="Calibri"/>
          <w:sz w:val="24"/>
        </w:rPr>
        <w:t>or</w:t>
      </w:r>
      <w:r>
        <w:rPr>
          <w:rFonts w:ascii="Calibri"/>
          <w:spacing w:val="16"/>
          <w:sz w:val="24"/>
        </w:rPr>
        <w:t xml:space="preserve"> </w:t>
      </w:r>
      <w:r>
        <w:rPr>
          <w:rFonts w:ascii="Calibri"/>
          <w:sz w:val="24"/>
        </w:rPr>
        <w:t>risk</w:t>
      </w:r>
      <w:r>
        <w:rPr>
          <w:rFonts w:ascii="Calibri"/>
          <w:spacing w:val="16"/>
          <w:sz w:val="24"/>
        </w:rPr>
        <w:t xml:space="preserve"> </w:t>
      </w:r>
      <w:r>
        <w:rPr>
          <w:rFonts w:ascii="Calibri"/>
          <w:sz w:val="24"/>
        </w:rPr>
        <w:t>having</w:t>
      </w:r>
      <w:r>
        <w:rPr>
          <w:rFonts w:ascii="Calibri"/>
          <w:spacing w:val="16"/>
          <w:sz w:val="24"/>
        </w:rPr>
        <w:t xml:space="preserve"> </w:t>
      </w:r>
      <w:r>
        <w:rPr>
          <w:rFonts w:ascii="Calibri"/>
          <w:sz w:val="24"/>
        </w:rPr>
        <w:t>the</w:t>
      </w:r>
      <w:r>
        <w:rPr>
          <w:rFonts w:ascii="Calibri"/>
          <w:spacing w:val="16"/>
          <w:sz w:val="24"/>
        </w:rPr>
        <w:t xml:space="preserve"> </w:t>
      </w:r>
      <w:r>
        <w:rPr>
          <w:rFonts w:ascii="Calibri"/>
          <w:sz w:val="24"/>
        </w:rPr>
        <w:t>entire</w:t>
      </w:r>
      <w:r>
        <w:rPr>
          <w:rFonts w:ascii="Calibri"/>
          <w:spacing w:val="15"/>
          <w:sz w:val="24"/>
        </w:rPr>
        <w:t xml:space="preserve"> </w:t>
      </w:r>
      <w:r>
        <w:rPr>
          <w:rFonts w:ascii="Calibri"/>
          <w:sz w:val="24"/>
        </w:rPr>
        <w:t>argument</w:t>
      </w:r>
      <w:r>
        <w:rPr>
          <w:rFonts w:ascii="Calibri"/>
          <w:spacing w:val="16"/>
          <w:sz w:val="24"/>
        </w:rPr>
        <w:t xml:space="preserve"> </w:t>
      </w:r>
      <w:r>
        <w:rPr>
          <w:rFonts w:ascii="Calibri"/>
          <w:sz w:val="24"/>
        </w:rPr>
        <w:t>taken</w:t>
      </w:r>
      <w:r>
        <w:rPr>
          <w:rFonts w:ascii="Calibri"/>
          <w:spacing w:val="15"/>
          <w:sz w:val="24"/>
        </w:rPr>
        <w:t xml:space="preserve"> </w:t>
      </w:r>
      <w:r>
        <w:rPr>
          <w:rFonts w:ascii="Calibri"/>
          <w:sz w:val="24"/>
        </w:rPr>
        <w:t>completely</w:t>
      </w:r>
      <w:r>
        <w:rPr>
          <w:rFonts w:ascii="Calibri"/>
          <w:spacing w:val="-1"/>
          <w:sz w:val="24"/>
        </w:rPr>
        <w:t xml:space="preserve"> </w:t>
      </w:r>
      <w:r>
        <w:rPr>
          <w:rFonts w:ascii="Calibri"/>
          <w:sz w:val="24"/>
        </w:rPr>
        <w:t>off</w:t>
      </w:r>
      <w:r>
        <w:rPr>
          <w:rFonts w:ascii="Calibri"/>
          <w:spacing w:val="-1"/>
          <w:sz w:val="24"/>
        </w:rPr>
        <w:t xml:space="preserve"> </w:t>
      </w:r>
      <w:r>
        <w:rPr>
          <w:rFonts w:ascii="Calibri"/>
          <w:sz w:val="24"/>
        </w:rPr>
        <w:t>course.</w:t>
      </w:r>
    </w:p>
    <w:p w:rsidR="00A7347A" w:rsidRPr="00A7347A" w:rsidRDefault="00A7347A" w:rsidP="00A7347A">
      <w:pPr>
        <w:tabs>
          <w:tab w:val="left" w:pos="1560"/>
        </w:tabs>
        <w:spacing w:line="276" w:lineRule="auto"/>
        <w:ind w:right="116"/>
        <w:jc w:val="both"/>
        <w:rPr>
          <w:rFonts w:ascii="Calibri" w:eastAsia="Calibri" w:hAnsi="Calibri" w:cs="Calibri"/>
          <w:sz w:val="24"/>
          <w:szCs w:val="24"/>
        </w:rPr>
      </w:pPr>
    </w:p>
    <w:p w:rsidR="00B51995" w:rsidRPr="00A34532" w:rsidRDefault="00747A14" w:rsidP="00A34532">
      <w:pPr>
        <w:pStyle w:val="ListParagraph"/>
        <w:numPr>
          <w:ilvl w:val="0"/>
          <w:numId w:val="1"/>
        </w:numPr>
        <w:tabs>
          <w:tab w:val="left" w:pos="1560"/>
        </w:tabs>
        <w:spacing w:line="276" w:lineRule="auto"/>
        <w:ind w:left="1555" w:right="115" w:hanging="806"/>
        <w:jc w:val="both"/>
        <w:rPr>
          <w:rFonts w:ascii="Calibri" w:eastAsia="Calibri" w:hAnsi="Calibri" w:cs="Calibri"/>
          <w:sz w:val="24"/>
          <w:szCs w:val="24"/>
        </w:rPr>
      </w:pPr>
      <w:r w:rsidRPr="00A34532">
        <w:rPr>
          <w:rFonts w:ascii="Calibri"/>
          <w:sz w:val="24"/>
        </w:rPr>
        <w:t>The</w:t>
      </w:r>
      <w:r w:rsidRPr="00A34532">
        <w:rPr>
          <w:rFonts w:ascii="Calibri"/>
          <w:spacing w:val="14"/>
          <w:sz w:val="24"/>
        </w:rPr>
        <w:t xml:space="preserve"> </w:t>
      </w:r>
      <w:r w:rsidRPr="00A34532">
        <w:rPr>
          <w:rFonts w:ascii="Calibri"/>
          <w:sz w:val="24"/>
        </w:rPr>
        <w:t>question</w:t>
      </w:r>
      <w:r w:rsidRPr="00A34532">
        <w:rPr>
          <w:rFonts w:ascii="Calibri"/>
          <w:spacing w:val="14"/>
          <w:sz w:val="24"/>
        </w:rPr>
        <w:t xml:space="preserve"> </w:t>
      </w:r>
      <w:r w:rsidRPr="00A34532">
        <w:rPr>
          <w:rFonts w:ascii="Calibri"/>
          <w:sz w:val="24"/>
        </w:rPr>
        <w:t>the</w:t>
      </w:r>
      <w:r w:rsidRPr="00A34532">
        <w:rPr>
          <w:rFonts w:ascii="Calibri"/>
          <w:spacing w:val="13"/>
          <w:sz w:val="24"/>
        </w:rPr>
        <w:t xml:space="preserve"> </w:t>
      </w:r>
      <w:r w:rsidRPr="00A34532">
        <w:rPr>
          <w:rFonts w:ascii="Calibri"/>
          <w:sz w:val="24"/>
        </w:rPr>
        <w:t>judge</w:t>
      </w:r>
      <w:r w:rsidRPr="00A34532">
        <w:rPr>
          <w:rFonts w:ascii="Calibri"/>
          <w:spacing w:val="15"/>
          <w:sz w:val="24"/>
        </w:rPr>
        <w:t xml:space="preserve"> </w:t>
      </w:r>
      <w:r w:rsidRPr="00A34532">
        <w:rPr>
          <w:rFonts w:ascii="Calibri"/>
          <w:sz w:val="24"/>
        </w:rPr>
        <w:t>asks</w:t>
      </w:r>
      <w:r w:rsidRPr="00A34532">
        <w:rPr>
          <w:rFonts w:ascii="Calibri"/>
          <w:spacing w:val="13"/>
          <w:sz w:val="24"/>
        </w:rPr>
        <w:t xml:space="preserve"> </w:t>
      </w:r>
      <w:r w:rsidRPr="00A34532">
        <w:rPr>
          <w:rFonts w:ascii="Calibri"/>
          <w:sz w:val="24"/>
        </w:rPr>
        <w:t>just</w:t>
      </w:r>
      <w:r w:rsidRPr="00A34532">
        <w:rPr>
          <w:rFonts w:ascii="Calibri"/>
          <w:spacing w:val="13"/>
          <w:sz w:val="24"/>
        </w:rPr>
        <w:t xml:space="preserve"> </w:t>
      </w:r>
      <w:r w:rsidRPr="00A34532">
        <w:rPr>
          <w:rFonts w:ascii="Calibri"/>
          <w:sz w:val="24"/>
        </w:rPr>
        <w:t>because</w:t>
      </w:r>
      <w:r w:rsidRPr="00A34532">
        <w:rPr>
          <w:rFonts w:ascii="Calibri"/>
          <w:spacing w:val="14"/>
          <w:sz w:val="24"/>
        </w:rPr>
        <w:t xml:space="preserve"> </w:t>
      </w:r>
      <w:r w:rsidRPr="00A34532">
        <w:rPr>
          <w:rFonts w:ascii="Calibri"/>
          <w:sz w:val="24"/>
        </w:rPr>
        <w:t>s/he</w:t>
      </w:r>
      <w:r w:rsidRPr="00A34532">
        <w:rPr>
          <w:rFonts w:ascii="Calibri"/>
          <w:spacing w:val="13"/>
          <w:sz w:val="24"/>
        </w:rPr>
        <w:t xml:space="preserve"> </w:t>
      </w:r>
      <w:r w:rsidRPr="00A34532">
        <w:rPr>
          <w:rFonts w:ascii="Calibri"/>
          <w:sz w:val="24"/>
        </w:rPr>
        <w:t>is</w:t>
      </w:r>
      <w:r w:rsidRPr="00A34532">
        <w:rPr>
          <w:rFonts w:ascii="Calibri"/>
          <w:spacing w:val="13"/>
          <w:sz w:val="24"/>
        </w:rPr>
        <w:t xml:space="preserve"> </w:t>
      </w:r>
      <w:r w:rsidRPr="00A34532">
        <w:rPr>
          <w:rFonts w:ascii="Calibri"/>
          <w:sz w:val="24"/>
        </w:rPr>
        <w:t>bored.</w:t>
      </w:r>
      <w:r w:rsidRPr="00A34532">
        <w:rPr>
          <w:rFonts w:ascii="Calibri"/>
          <w:spacing w:val="28"/>
          <w:sz w:val="24"/>
        </w:rPr>
        <w:t xml:space="preserve"> </w:t>
      </w:r>
      <w:r w:rsidRPr="00A34532">
        <w:rPr>
          <w:rFonts w:ascii="Calibri"/>
          <w:sz w:val="24"/>
        </w:rPr>
        <w:t>If</w:t>
      </w:r>
      <w:r w:rsidRPr="00A34532">
        <w:rPr>
          <w:rFonts w:ascii="Calibri"/>
          <w:spacing w:val="15"/>
          <w:sz w:val="24"/>
        </w:rPr>
        <w:t xml:space="preserve"> </w:t>
      </w:r>
      <w:r w:rsidRPr="00A34532">
        <w:rPr>
          <w:rFonts w:ascii="Calibri"/>
          <w:sz w:val="24"/>
        </w:rPr>
        <w:t>a</w:t>
      </w:r>
      <w:r w:rsidRPr="00A34532">
        <w:rPr>
          <w:rFonts w:ascii="Calibri"/>
          <w:spacing w:val="13"/>
          <w:sz w:val="24"/>
        </w:rPr>
        <w:t xml:space="preserve"> </w:t>
      </w:r>
      <w:r w:rsidRPr="00A34532">
        <w:rPr>
          <w:rFonts w:ascii="Calibri"/>
          <w:sz w:val="24"/>
        </w:rPr>
        <w:t>judge</w:t>
      </w:r>
      <w:r w:rsidRPr="00A34532">
        <w:rPr>
          <w:rFonts w:ascii="Calibri"/>
          <w:spacing w:val="14"/>
          <w:sz w:val="24"/>
        </w:rPr>
        <w:t xml:space="preserve"> </w:t>
      </w:r>
      <w:r w:rsidRPr="00A34532">
        <w:rPr>
          <w:rFonts w:ascii="Calibri"/>
          <w:sz w:val="24"/>
        </w:rPr>
        <w:t>asks</w:t>
      </w:r>
      <w:r w:rsidRPr="00A34532">
        <w:rPr>
          <w:rFonts w:ascii="Calibri"/>
          <w:spacing w:val="14"/>
          <w:sz w:val="24"/>
        </w:rPr>
        <w:t xml:space="preserve"> </w:t>
      </w:r>
      <w:r w:rsidRPr="00A34532">
        <w:rPr>
          <w:rFonts w:ascii="Calibri"/>
          <w:sz w:val="24"/>
        </w:rPr>
        <w:t>you</w:t>
      </w:r>
      <w:r w:rsidRPr="00A34532">
        <w:rPr>
          <w:rFonts w:ascii="Calibri"/>
          <w:spacing w:val="13"/>
          <w:sz w:val="24"/>
        </w:rPr>
        <w:t xml:space="preserve"> </w:t>
      </w:r>
      <w:r w:rsidRPr="00A34532">
        <w:rPr>
          <w:rFonts w:ascii="Calibri"/>
          <w:sz w:val="24"/>
        </w:rPr>
        <w:t>this type of question, it's time to rethink how your argument is</w:t>
      </w:r>
      <w:r w:rsidRPr="00A34532">
        <w:rPr>
          <w:rFonts w:ascii="Calibri"/>
          <w:spacing w:val="-11"/>
          <w:sz w:val="24"/>
        </w:rPr>
        <w:t xml:space="preserve"> </w:t>
      </w:r>
      <w:r w:rsidRPr="00A34532">
        <w:rPr>
          <w:rFonts w:ascii="Calibri"/>
          <w:sz w:val="24"/>
        </w:rPr>
        <w:t>going!</w:t>
      </w:r>
    </w:p>
    <w:p w:rsidR="00A34532" w:rsidRPr="00A34532" w:rsidRDefault="00A34532" w:rsidP="00A34532">
      <w:pPr>
        <w:pStyle w:val="Heading1"/>
        <w:tabs>
          <w:tab w:val="left" w:pos="1560"/>
        </w:tabs>
        <w:spacing w:line="360" w:lineRule="auto"/>
        <w:ind w:left="1555"/>
        <w:rPr>
          <w:b w:val="0"/>
          <w:bCs w:val="0"/>
        </w:rPr>
      </w:pPr>
    </w:p>
    <w:p w:rsidR="00B51995" w:rsidRDefault="00CB1837" w:rsidP="00A34532">
      <w:pPr>
        <w:pStyle w:val="Heading1"/>
        <w:numPr>
          <w:ilvl w:val="4"/>
          <w:numId w:val="2"/>
        </w:numPr>
        <w:tabs>
          <w:tab w:val="left" w:pos="1560"/>
        </w:tabs>
        <w:spacing w:line="360" w:lineRule="auto"/>
        <w:ind w:left="1555" w:hanging="806"/>
        <w:jc w:val="left"/>
        <w:rPr>
          <w:b w:val="0"/>
          <w:bCs w:val="0"/>
        </w:rPr>
      </w:pPr>
      <w:r>
        <w:t>Types o</w:t>
      </w:r>
      <w:r w:rsidR="00747A14">
        <w:t>f</w:t>
      </w:r>
      <w:r w:rsidR="00747A14">
        <w:rPr>
          <w:spacing w:val="-1"/>
        </w:rPr>
        <w:t xml:space="preserve"> </w:t>
      </w:r>
      <w:r w:rsidR="00747A14">
        <w:t>Questions</w:t>
      </w:r>
    </w:p>
    <w:p w:rsidR="00B51995" w:rsidRDefault="00747A14" w:rsidP="00A7347A">
      <w:pPr>
        <w:spacing w:line="360" w:lineRule="auto"/>
        <w:ind w:left="749"/>
        <w:rPr>
          <w:rFonts w:ascii="Calibri" w:eastAsia="Calibri" w:hAnsi="Calibri" w:cs="Calibri"/>
          <w:sz w:val="24"/>
          <w:szCs w:val="24"/>
        </w:rPr>
      </w:pPr>
      <w:r>
        <w:rPr>
          <w:rFonts w:ascii="Calibri"/>
          <w:i/>
          <w:sz w:val="24"/>
        </w:rPr>
        <w:t>Questions that Ask for</w:t>
      </w:r>
      <w:r>
        <w:rPr>
          <w:rFonts w:ascii="Calibri"/>
          <w:i/>
          <w:spacing w:val="-5"/>
          <w:sz w:val="24"/>
        </w:rPr>
        <w:t xml:space="preserve"> </w:t>
      </w:r>
      <w:r>
        <w:rPr>
          <w:rFonts w:ascii="Calibri"/>
          <w:i/>
          <w:sz w:val="24"/>
        </w:rPr>
        <w:t>Authority</w:t>
      </w:r>
    </w:p>
    <w:p w:rsidR="00B51995" w:rsidRDefault="004B6950" w:rsidP="00A7347A">
      <w:pPr>
        <w:pStyle w:val="BodyText"/>
        <w:spacing w:line="360" w:lineRule="auto"/>
        <w:ind w:left="120" w:right="117"/>
        <w:jc w:val="both"/>
      </w:pPr>
      <w:r>
        <w:pict>
          <v:group id="_x0000_s2050" style="position:absolute;left:0;text-align:left;margin-left:1in;margin-top:79.1pt;width:2in;height:.1pt;z-index:-251658240;mso-position-horizontal-relative:page" coordorigin="1440,1582" coordsize="2880,2">
            <v:shape id="_x0000_s2051" style="position:absolute;left:1440;top:1582;width:2880;height:2" coordorigin="1440,1582" coordsize="2880,0" path="m1440,1582r2880,e" filled="f" strokeweight=".48pt">
              <v:path arrowok="t"/>
            </v:shape>
            <w10:wrap anchorx="page"/>
          </v:group>
        </w:pict>
      </w:r>
      <w:r w:rsidR="00747A14">
        <w:t>Frequently, a judge will ask a question that seeks information regarding</w:t>
      </w:r>
      <w:r w:rsidR="00747A14">
        <w:rPr>
          <w:spacing w:val="4"/>
        </w:rPr>
        <w:t xml:space="preserve"> </w:t>
      </w:r>
      <w:r w:rsidR="00747A14">
        <w:t>authority governing your case. Examples of such questions are: "Do you have any support for</w:t>
      </w:r>
      <w:r w:rsidR="00747A14">
        <w:rPr>
          <w:spacing w:val="8"/>
        </w:rPr>
        <w:t xml:space="preserve"> </w:t>
      </w:r>
      <w:r w:rsidR="00747A14">
        <w:t>that proposition?" or "What about X v. Y?" If you have fully prep</w:t>
      </w:r>
      <w:r w:rsidR="00CB1837">
        <w:t>ared your case, you should have</w:t>
      </w:r>
      <w:r w:rsidR="00747A14">
        <w:rPr>
          <w:spacing w:val="25"/>
        </w:rPr>
        <w:t xml:space="preserve"> </w:t>
      </w:r>
      <w:r w:rsidR="00747A14">
        <w:t>no</w:t>
      </w:r>
      <w:r w:rsidR="00CB1837">
        <w:t xml:space="preserve"> </w:t>
      </w:r>
      <w:r w:rsidR="00747A14" w:rsidRPr="00065990">
        <w:t>difficulty</w:t>
      </w:r>
      <w:r w:rsidR="00747A14">
        <w:t xml:space="preserve"> answering such questions. Usually, you can refer to material cited in your brief.</w:t>
      </w:r>
      <w:r w:rsidR="00747A14">
        <w:rPr>
          <w:spacing w:val="25"/>
        </w:rPr>
        <w:t xml:space="preserve"> </w:t>
      </w:r>
      <w:r w:rsidR="00747A14">
        <w:t>If,</w:t>
      </w:r>
      <w:r w:rsidR="00747A14">
        <w:rPr>
          <w:spacing w:val="-1"/>
          <w:w w:val="99"/>
        </w:rPr>
        <w:t xml:space="preserve"> </w:t>
      </w:r>
      <w:r w:rsidR="00747A14">
        <w:t>however,</w:t>
      </w:r>
      <w:r w:rsidR="00747A14">
        <w:rPr>
          <w:spacing w:val="31"/>
        </w:rPr>
        <w:t xml:space="preserve"> </w:t>
      </w:r>
      <w:r w:rsidR="00747A14">
        <w:t>you</w:t>
      </w:r>
      <w:r w:rsidR="00747A14">
        <w:rPr>
          <w:spacing w:val="30"/>
        </w:rPr>
        <w:t xml:space="preserve"> </w:t>
      </w:r>
      <w:r w:rsidR="00747A14">
        <w:t>are</w:t>
      </w:r>
      <w:r w:rsidR="00747A14">
        <w:rPr>
          <w:spacing w:val="31"/>
        </w:rPr>
        <w:t xml:space="preserve"> </w:t>
      </w:r>
      <w:r w:rsidR="00747A14">
        <w:t>unaware</w:t>
      </w:r>
      <w:r w:rsidR="00747A14">
        <w:rPr>
          <w:spacing w:val="31"/>
        </w:rPr>
        <w:t xml:space="preserve"> </w:t>
      </w:r>
      <w:r w:rsidR="00747A14">
        <w:t>of</w:t>
      </w:r>
      <w:r w:rsidR="00747A14">
        <w:rPr>
          <w:spacing w:val="30"/>
        </w:rPr>
        <w:t xml:space="preserve"> </w:t>
      </w:r>
      <w:r w:rsidR="00747A14">
        <w:t>the</w:t>
      </w:r>
      <w:r w:rsidR="00747A14">
        <w:rPr>
          <w:spacing w:val="30"/>
        </w:rPr>
        <w:t xml:space="preserve"> </w:t>
      </w:r>
      <w:r w:rsidR="00747A14">
        <w:t>answer,</w:t>
      </w:r>
      <w:r w:rsidR="00747A14">
        <w:rPr>
          <w:spacing w:val="31"/>
        </w:rPr>
        <w:t xml:space="preserve"> </w:t>
      </w:r>
      <w:r w:rsidR="00747A14">
        <w:t>it</w:t>
      </w:r>
      <w:r w:rsidR="00747A14">
        <w:rPr>
          <w:spacing w:val="31"/>
        </w:rPr>
        <w:t xml:space="preserve"> </w:t>
      </w:r>
      <w:r w:rsidR="00747A14">
        <w:t>is</w:t>
      </w:r>
      <w:r w:rsidR="00747A14">
        <w:rPr>
          <w:spacing w:val="30"/>
        </w:rPr>
        <w:t xml:space="preserve"> </w:t>
      </w:r>
      <w:r w:rsidR="00747A14">
        <w:t>better</w:t>
      </w:r>
      <w:r w:rsidR="00747A14">
        <w:rPr>
          <w:spacing w:val="31"/>
        </w:rPr>
        <w:t xml:space="preserve"> </w:t>
      </w:r>
      <w:r w:rsidR="00747A14">
        <w:t>to</w:t>
      </w:r>
      <w:r w:rsidR="00747A14">
        <w:rPr>
          <w:spacing w:val="29"/>
        </w:rPr>
        <w:t xml:space="preserve"> </w:t>
      </w:r>
      <w:r w:rsidR="00747A14">
        <w:t>say</w:t>
      </w:r>
      <w:r w:rsidR="00747A14">
        <w:rPr>
          <w:spacing w:val="31"/>
        </w:rPr>
        <w:t xml:space="preserve"> </w:t>
      </w:r>
      <w:r w:rsidR="00747A14">
        <w:t>so</w:t>
      </w:r>
      <w:r w:rsidR="00747A14">
        <w:rPr>
          <w:spacing w:val="30"/>
        </w:rPr>
        <w:t xml:space="preserve"> </w:t>
      </w:r>
      <w:r w:rsidR="00747A14">
        <w:t>than</w:t>
      </w:r>
      <w:r w:rsidR="00747A14">
        <w:rPr>
          <w:spacing w:val="30"/>
        </w:rPr>
        <w:t xml:space="preserve"> </w:t>
      </w:r>
      <w:r w:rsidR="00747A14">
        <w:t>to</w:t>
      </w:r>
      <w:r w:rsidR="00747A14">
        <w:rPr>
          <w:spacing w:val="30"/>
        </w:rPr>
        <w:t xml:space="preserve"> </w:t>
      </w:r>
      <w:r w:rsidR="00747A14">
        <w:t>side</w:t>
      </w:r>
      <w:r w:rsidR="00747A14">
        <w:rPr>
          <w:rFonts w:cs="Calibri"/>
        </w:rPr>
        <w:t>‐</w:t>
      </w:r>
      <w:r w:rsidR="00747A14">
        <w:t>step</w:t>
      </w:r>
      <w:r w:rsidR="00747A14">
        <w:rPr>
          <w:spacing w:val="30"/>
        </w:rPr>
        <w:t xml:space="preserve"> </w:t>
      </w:r>
      <w:r w:rsidR="00747A14">
        <w:t>and</w:t>
      </w:r>
      <w:r w:rsidR="00747A14">
        <w:rPr>
          <w:spacing w:val="30"/>
        </w:rPr>
        <w:t xml:space="preserve"> </w:t>
      </w:r>
      <w:r w:rsidR="00747A14">
        <w:t>give</w:t>
      </w:r>
      <w:r w:rsidR="00747A14">
        <w:rPr>
          <w:spacing w:val="31"/>
        </w:rPr>
        <w:t xml:space="preserve"> </w:t>
      </w:r>
      <w:r w:rsidR="00747A14">
        <w:t>a partial</w:t>
      </w:r>
      <w:r w:rsidR="00747A14">
        <w:rPr>
          <w:spacing w:val="13"/>
        </w:rPr>
        <w:t xml:space="preserve"> </w:t>
      </w:r>
      <w:r w:rsidR="00747A14">
        <w:t>response</w:t>
      </w:r>
      <w:r w:rsidR="00747A14">
        <w:rPr>
          <w:spacing w:val="12"/>
        </w:rPr>
        <w:t xml:space="preserve"> </w:t>
      </w:r>
      <w:r w:rsidR="00747A14">
        <w:t>or</w:t>
      </w:r>
      <w:r w:rsidR="00747A14">
        <w:rPr>
          <w:spacing w:val="12"/>
        </w:rPr>
        <w:t xml:space="preserve"> </w:t>
      </w:r>
      <w:r w:rsidR="00747A14">
        <w:t>an</w:t>
      </w:r>
      <w:r w:rsidR="00747A14">
        <w:rPr>
          <w:spacing w:val="12"/>
        </w:rPr>
        <w:t xml:space="preserve"> </w:t>
      </w:r>
      <w:r w:rsidR="00747A14">
        <w:t>answer</w:t>
      </w:r>
      <w:r w:rsidR="00747A14">
        <w:rPr>
          <w:spacing w:val="12"/>
        </w:rPr>
        <w:t xml:space="preserve"> </w:t>
      </w:r>
      <w:r w:rsidR="00747A14">
        <w:t>to</w:t>
      </w:r>
      <w:r w:rsidR="00747A14">
        <w:rPr>
          <w:spacing w:val="11"/>
        </w:rPr>
        <w:t xml:space="preserve"> </w:t>
      </w:r>
      <w:r w:rsidR="00747A14">
        <w:t>something</w:t>
      </w:r>
      <w:r w:rsidR="00747A14">
        <w:rPr>
          <w:spacing w:val="12"/>
        </w:rPr>
        <w:t xml:space="preserve"> </w:t>
      </w:r>
      <w:r w:rsidR="00747A14">
        <w:t>the</w:t>
      </w:r>
      <w:r w:rsidR="00747A14">
        <w:rPr>
          <w:spacing w:val="12"/>
        </w:rPr>
        <w:t xml:space="preserve"> </w:t>
      </w:r>
      <w:r w:rsidR="00747A14">
        <w:t>judge</w:t>
      </w:r>
      <w:r w:rsidR="00747A14">
        <w:rPr>
          <w:spacing w:val="13"/>
        </w:rPr>
        <w:t xml:space="preserve"> </w:t>
      </w:r>
      <w:r w:rsidR="00747A14">
        <w:t>really</w:t>
      </w:r>
      <w:r w:rsidR="00747A14">
        <w:rPr>
          <w:spacing w:val="12"/>
        </w:rPr>
        <w:t xml:space="preserve"> </w:t>
      </w:r>
      <w:r w:rsidR="00747A14">
        <w:t>didn't</w:t>
      </w:r>
      <w:r w:rsidR="00747A14">
        <w:rPr>
          <w:spacing w:val="12"/>
        </w:rPr>
        <w:t xml:space="preserve"> </w:t>
      </w:r>
      <w:r w:rsidR="00747A14">
        <w:t>ask.</w:t>
      </w:r>
      <w:r w:rsidR="00747A14">
        <w:rPr>
          <w:spacing w:val="24"/>
        </w:rPr>
        <w:t xml:space="preserve"> </w:t>
      </w:r>
      <w:r w:rsidR="00747A14">
        <w:t>If</w:t>
      </w:r>
      <w:r w:rsidR="00747A14">
        <w:rPr>
          <w:spacing w:val="12"/>
        </w:rPr>
        <w:t xml:space="preserve"> </w:t>
      </w:r>
      <w:r w:rsidR="00747A14">
        <w:t>the</w:t>
      </w:r>
      <w:r w:rsidR="00747A14">
        <w:rPr>
          <w:spacing w:val="12"/>
        </w:rPr>
        <w:t xml:space="preserve"> </w:t>
      </w:r>
      <w:r w:rsidR="00747A14">
        <w:t>question</w:t>
      </w:r>
      <w:r w:rsidR="00747A14">
        <w:rPr>
          <w:spacing w:val="12"/>
        </w:rPr>
        <w:t xml:space="preserve"> </w:t>
      </w:r>
      <w:r w:rsidR="00747A14">
        <w:t>relates</w:t>
      </w:r>
      <w:r w:rsidR="00747A14">
        <w:rPr>
          <w:w w:val="99"/>
        </w:rPr>
        <w:t xml:space="preserve"> </w:t>
      </w:r>
      <w:r w:rsidR="00747A14">
        <w:t>to</w:t>
      </w:r>
      <w:r w:rsidR="00747A14">
        <w:rPr>
          <w:spacing w:val="24"/>
        </w:rPr>
        <w:t xml:space="preserve"> </w:t>
      </w:r>
      <w:r w:rsidR="00747A14">
        <w:t>a</w:t>
      </w:r>
      <w:r w:rsidR="00747A14">
        <w:rPr>
          <w:spacing w:val="25"/>
        </w:rPr>
        <w:t xml:space="preserve"> </w:t>
      </w:r>
      <w:r w:rsidR="00747A14">
        <w:t>case</w:t>
      </w:r>
      <w:r w:rsidR="00747A14">
        <w:rPr>
          <w:spacing w:val="25"/>
        </w:rPr>
        <w:t xml:space="preserve"> </w:t>
      </w:r>
      <w:r w:rsidR="00747A14">
        <w:t>about</w:t>
      </w:r>
      <w:r w:rsidR="00747A14">
        <w:rPr>
          <w:spacing w:val="25"/>
        </w:rPr>
        <w:t xml:space="preserve"> </w:t>
      </w:r>
      <w:r w:rsidR="00747A14">
        <w:t>which</w:t>
      </w:r>
      <w:r w:rsidR="00747A14">
        <w:rPr>
          <w:spacing w:val="24"/>
        </w:rPr>
        <w:t xml:space="preserve"> </w:t>
      </w:r>
      <w:r w:rsidR="00747A14">
        <w:t>you</w:t>
      </w:r>
      <w:r w:rsidR="00747A14">
        <w:rPr>
          <w:spacing w:val="25"/>
        </w:rPr>
        <w:t xml:space="preserve"> </w:t>
      </w:r>
      <w:r w:rsidR="00747A14">
        <w:t>are</w:t>
      </w:r>
      <w:r w:rsidR="00747A14">
        <w:rPr>
          <w:spacing w:val="25"/>
        </w:rPr>
        <w:t xml:space="preserve"> </w:t>
      </w:r>
      <w:r w:rsidR="00747A14">
        <w:t>unaware,</w:t>
      </w:r>
      <w:r w:rsidR="00747A14">
        <w:rPr>
          <w:spacing w:val="25"/>
        </w:rPr>
        <w:t xml:space="preserve"> </w:t>
      </w:r>
      <w:r w:rsidR="00747A14">
        <w:t>offer</w:t>
      </w:r>
      <w:r w:rsidR="00747A14">
        <w:rPr>
          <w:spacing w:val="24"/>
        </w:rPr>
        <w:t xml:space="preserve"> </w:t>
      </w:r>
      <w:r w:rsidR="00747A14">
        <w:t>to</w:t>
      </w:r>
      <w:r w:rsidR="00747A14">
        <w:rPr>
          <w:spacing w:val="24"/>
        </w:rPr>
        <w:t xml:space="preserve"> </w:t>
      </w:r>
      <w:r w:rsidR="00747A14">
        <w:t>address</w:t>
      </w:r>
      <w:r w:rsidR="00747A14">
        <w:rPr>
          <w:spacing w:val="25"/>
        </w:rPr>
        <w:t xml:space="preserve"> </w:t>
      </w:r>
      <w:r w:rsidR="00747A14">
        <w:t>the</w:t>
      </w:r>
      <w:r w:rsidR="00747A14">
        <w:rPr>
          <w:spacing w:val="25"/>
        </w:rPr>
        <w:t xml:space="preserve"> </w:t>
      </w:r>
      <w:r w:rsidR="00747A14">
        <w:t>judge's</w:t>
      </w:r>
      <w:r w:rsidR="00747A14">
        <w:rPr>
          <w:spacing w:val="25"/>
        </w:rPr>
        <w:t xml:space="preserve"> </w:t>
      </w:r>
      <w:r w:rsidR="00747A14">
        <w:t>concern</w:t>
      </w:r>
      <w:r w:rsidR="00747A14">
        <w:rPr>
          <w:spacing w:val="24"/>
        </w:rPr>
        <w:t xml:space="preserve"> </w:t>
      </w:r>
      <w:r w:rsidR="00747A14">
        <w:t>aside</w:t>
      </w:r>
      <w:r w:rsidR="00747A14">
        <w:rPr>
          <w:spacing w:val="25"/>
        </w:rPr>
        <w:t xml:space="preserve"> </w:t>
      </w:r>
      <w:r w:rsidR="00747A14">
        <w:t>from</w:t>
      </w:r>
      <w:r w:rsidR="00747A14">
        <w:rPr>
          <w:spacing w:val="25"/>
        </w:rPr>
        <w:t xml:space="preserve"> </w:t>
      </w:r>
      <w:r w:rsidR="00747A14">
        <w:t>the</w:t>
      </w:r>
      <w:r w:rsidR="00747A14">
        <w:rPr>
          <w:spacing w:val="-1"/>
        </w:rPr>
        <w:t xml:space="preserve"> </w:t>
      </w:r>
      <w:r w:rsidR="00747A14">
        <w:t>specific case to which s/he referred. Remember, the better your preparation, the less likely</w:t>
      </w:r>
      <w:r w:rsidR="00747A14">
        <w:rPr>
          <w:spacing w:val="-16"/>
        </w:rPr>
        <w:t xml:space="preserve"> </w:t>
      </w:r>
      <w:r w:rsidR="00747A14">
        <w:t>this type of question will cause you</w:t>
      </w:r>
      <w:r w:rsidR="00747A14">
        <w:rPr>
          <w:spacing w:val="-11"/>
        </w:rPr>
        <w:t xml:space="preserve"> </w:t>
      </w:r>
      <w:r w:rsidR="00747A14">
        <w:t>grief.</w:t>
      </w:r>
    </w:p>
    <w:p w:rsidR="00B51995" w:rsidRDefault="00747A14" w:rsidP="00A7347A">
      <w:pPr>
        <w:pStyle w:val="BodyText"/>
        <w:spacing w:line="360" w:lineRule="auto"/>
        <w:ind w:right="116"/>
        <w:jc w:val="both"/>
      </w:pPr>
      <w:r>
        <w:t>Questions</w:t>
      </w:r>
      <w:r>
        <w:rPr>
          <w:spacing w:val="39"/>
        </w:rPr>
        <w:t xml:space="preserve"> </w:t>
      </w:r>
      <w:r>
        <w:t>asking</w:t>
      </w:r>
      <w:r>
        <w:rPr>
          <w:spacing w:val="39"/>
        </w:rPr>
        <w:t xml:space="preserve"> </w:t>
      </w:r>
      <w:r>
        <w:t>for</w:t>
      </w:r>
      <w:r>
        <w:rPr>
          <w:spacing w:val="39"/>
        </w:rPr>
        <w:t xml:space="preserve"> </w:t>
      </w:r>
      <w:r>
        <w:t>factual</w:t>
      </w:r>
      <w:r>
        <w:rPr>
          <w:spacing w:val="39"/>
        </w:rPr>
        <w:t xml:space="preserve"> </w:t>
      </w:r>
      <w:r>
        <w:t>information</w:t>
      </w:r>
      <w:r>
        <w:rPr>
          <w:spacing w:val="40"/>
        </w:rPr>
        <w:t xml:space="preserve"> </w:t>
      </w:r>
      <w:r>
        <w:t>raise</w:t>
      </w:r>
      <w:r>
        <w:rPr>
          <w:spacing w:val="39"/>
        </w:rPr>
        <w:t xml:space="preserve"> </w:t>
      </w:r>
      <w:r>
        <w:t>similar</w:t>
      </w:r>
      <w:r>
        <w:rPr>
          <w:spacing w:val="40"/>
        </w:rPr>
        <w:t xml:space="preserve"> </w:t>
      </w:r>
      <w:r>
        <w:t>issues.</w:t>
      </w:r>
      <w:r>
        <w:rPr>
          <w:spacing w:val="24"/>
        </w:rPr>
        <w:t xml:space="preserve"> </w:t>
      </w:r>
      <w:r>
        <w:t>Thorough</w:t>
      </w:r>
      <w:r>
        <w:rPr>
          <w:spacing w:val="40"/>
        </w:rPr>
        <w:t xml:space="preserve"> </w:t>
      </w:r>
      <w:r>
        <w:t>knowledge</w:t>
      </w:r>
      <w:r>
        <w:rPr>
          <w:spacing w:val="39"/>
        </w:rPr>
        <w:t xml:space="preserve"> </w:t>
      </w:r>
      <w:r>
        <w:t>of</w:t>
      </w:r>
      <w:r>
        <w:rPr>
          <w:spacing w:val="-1"/>
        </w:rPr>
        <w:t xml:space="preserve"> </w:t>
      </w:r>
      <w:r>
        <w:t>what</w:t>
      </w:r>
      <w:r>
        <w:rPr>
          <w:spacing w:val="12"/>
        </w:rPr>
        <w:t xml:space="preserve"> </w:t>
      </w:r>
      <w:r>
        <w:t>is</w:t>
      </w:r>
      <w:r>
        <w:rPr>
          <w:spacing w:val="13"/>
        </w:rPr>
        <w:t xml:space="preserve"> </w:t>
      </w:r>
      <w:r>
        <w:t>and</w:t>
      </w:r>
      <w:r>
        <w:rPr>
          <w:spacing w:val="13"/>
        </w:rPr>
        <w:t xml:space="preserve"> </w:t>
      </w:r>
      <w:r>
        <w:t>is</w:t>
      </w:r>
      <w:r>
        <w:rPr>
          <w:spacing w:val="13"/>
        </w:rPr>
        <w:t xml:space="preserve"> </w:t>
      </w:r>
      <w:r>
        <w:t>not</w:t>
      </w:r>
      <w:r>
        <w:rPr>
          <w:spacing w:val="13"/>
        </w:rPr>
        <w:t xml:space="preserve"> </w:t>
      </w:r>
      <w:r>
        <w:t>in</w:t>
      </w:r>
      <w:r>
        <w:rPr>
          <w:spacing w:val="13"/>
        </w:rPr>
        <w:t xml:space="preserve"> </w:t>
      </w:r>
      <w:r>
        <w:t>the</w:t>
      </w:r>
      <w:r>
        <w:rPr>
          <w:spacing w:val="14"/>
        </w:rPr>
        <w:t xml:space="preserve"> </w:t>
      </w:r>
      <w:r>
        <w:t>record</w:t>
      </w:r>
      <w:r>
        <w:rPr>
          <w:spacing w:val="12"/>
        </w:rPr>
        <w:t xml:space="preserve"> </w:t>
      </w:r>
      <w:r>
        <w:t>is</w:t>
      </w:r>
      <w:r>
        <w:rPr>
          <w:spacing w:val="13"/>
        </w:rPr>
        <w:t xml:space="preserve"> </w:t>
      </w:r>
      <w:r>
        <w:t>essential.</w:t>
      </w:r>
      <w:r>
        <w:rPr>
          <w:spacing w:val="25"/>
        </w:rPr>
        <w:t xml:space="preserve"> </w:t>
      </w:r>
      <w:r>
        <w:t>Although</w:t>
      </w:r>
      <w:r>
        <w:rPr>
          <w:spacing w:val="12"/>
        </w:rPr>
        <w:t xml:space="preserve"> </w:t>
      </w:r>
      <w:r>
        <w:t>it</w:t>
      </w:r>
      <w:r>
        <w:rPr>
          <w:spacing w:val="13"/>
        </w:rPr>
        <w:t xml:space="preserve"> </w:t>
      </w:r>
      <w:r>
        <w:t>is</w:t>
      </w:r>
      <w:r>
        <w:rPr>
          <w:spacing w:val="14"/>
        </w:rPr>
        <w:t xml:space="preserve"> </w:t>
      </w:r>
      <w:r>
        <w:t>usually</w:t>
      </w:r>
      <w:r>
        <w:rPr>
          <w:spacing w:val="14"/>
        </w:rPr>
        <w:t xml:space="preserve"> </w:t>
      </w:r>
      <w:r>
        <w:t>not</w:t>
      </w:r>
      <w:r>
        <w:rPr>
          <w:spacing w:val="13"/>
        </w:rPr>
        <w:t xml:space="preserve"> </w:t>
      </w:r>
      <w:r>
        <w:t>required</w:t>
      </w:r>
      <w:r>
        <w:rPr>
          <w:spacing w:val="12"/>
        </w:rPr>
        <w:t xml:space="preserve"> </w:t>
      </w:r>
      <w:r>
        <w:t>to</w:t>
      </w:r>
      <w:r>
        <w:rPr>
          <w:spacing w:val="11"/>
        </w:rPr>
        <w:t xml:space="preserve"> </w:t>
      </w:r>
      <w:r>
        <w:t>actually</w:t>
      </w:r>
      <w:r>
        <w:rPr>
          <w:spacing w:val="12"/>
        </w:rPr>
        <w:t xml:space="preserve"> </w:t>
      </w:r>
      <w:r>
        <w:t>cite the</w:t>
      </w:r>
      <w:r>
        <w:rPr>
          <w:spacing w:val="29"/>
        </w:rPr>
        <w:t xml:space="preserve"> </w:t>
      </w:r>
      <w:r>
        <w:t>page</w:t>
      </w:r>
      <w:r>
        <w:rPr>
          <w:spacing w:val="29"/>
        </w:rPr>
        <w:t xml:space="preserve"> </w:t>
      </w:r>
      <w:r>
        <w:t>in</w:t>
      </w:r>
      <w:r>
        <w:rPr>
          <w:spacing w:val="28"/>
        </w:rPr>
        <w:t xml:space="preserve"> </w:t>
      </w:r>
      <w:r>
        <w:t>the</w:t>
      </w:r>
      <w:r>
        <w:rPr>
          <w:spacing w:val="29"/>
        </w:rPr>
        <w:t xml:space="preserve"> </w:t>
      </w:r>
      <w:r>
        <w:t>record</w:t>
      </w:r>
      <w:r>
        <w:rPr>
          <w:spacing w:val="26"/>
        </w:rPr>
        <w:t xml:space="preserve"> </w:t>
      </w:r>
      <w:r>
        <w:t>to</w:t>
      </w:r>
      <w:r>
        <w:rPr>
          <w:spacing w:val="27"/>
        </w:rPr>
        <w:t xml:space="preserve"> </w:t>
      </w:r>
      <w:r>
        <w:t>the</w:t>
      </w:r>
      <w:r>
        <w:rPr>
          <w:spacing w:val="29"/>
        </w:rPr>
        <w:t xml:space="preserve"> </w:t>
      </w:r>
      <w:r>
        <w:t>judge,</w:t>
      </w:r>
      <w:r>
        <w:rPr>
          <w:spacing w:val="28"/>
        </w:rPr>
        <w:t xml:space="preserve"> </w:t>
      </w:r>
      <w:r>
        <w:t>it</w:t>
      </w:r>
      <w:r>
        <w:rPr>
          <w:spacing w:val="28"/>
        </w:rPr>
        <w:t xml:space="preserve"> </w:t>
      </w:r>
      <w:r>
        <w:t>is</w:t>
      </w:r>
      <w:r>
        <w:rPr>
          <w:spacing w:val="28"/>
        </w:rPr>
        <w:t xml:space="preserve"> </w:t>
      </w:r>
      <w:r>
        <w:t>helpful</w:t>
      </w:r>
      <w:r>
        <w:rPr>
          <w:spacing w:val="29"/>
        </w:rPr>
        <w:t xml:space="preserve"> </w:t>
      </w:r>
      <w:r>
        <w:t>to</w:t>
      </w:r>
      <w:r>
        <w:rPr>
          <w:spacing w:val="27"/>
        </w:rPr>
        <w:t xml:space="preserve"> </w:t>
      </w:r>
      <w:r>
        <w:t>have</w:t>
      </w:r>
      <w:r>
        <w:rPr>
          <w:spacing w:val="29"/>
        </w:rPr>
        <w:t xml:space="preserve"> </w:t>
      </w:r>
      <w:r>
        <w:t>your</w:t>
      </w:r>
      <w:r>
        <w:rPr>
          <w:spacing w:val="28"/>
        </w:rPr>
        <w:t xml:space="preserve"> </w:t>
      </w:r>
      <w:r>
        <w:t>transcript</w:t>
      </w:r>
      <w:r>
        <w:rPr>
          <w:spacing w:val="28"/>
        </w:rPr>
        <w:t xml:space="preserve"> </w:t>
      </w:r>
      <w:r>
        <w:t>and</w:t>
      </w:r>
      <w:r>
        <w:rPr>
          <w:spacing w:val="28"/>
        </w:rPr>
        <w:t xml:space="preserve"> </w:t>
      </w:r>
      <w:r>
        <w:t>other</w:t>
      </w:r>
      <w:r>
        <w:rPr>
          <w:spacing w:val="28"/>
        </w:rPr>
        <w:t xml:space="preserve"> </w:t>
      </w:r>
      <w:r>
        <w:t>materials tabbed or otherwise marked so you can find the precise cite if the judge requests it. An</w:t>
      </w:r>
      <w:r>
        <w:rPr>
          <w:spacing w:val="38"/>
        </w:rPr>
        <w:t xml:space="preserve"> </w:t>
      </w:r>
      <w:r>
        <w:t>ability to</w:t>
      </w:r>
      <w:r>
        <w:rPr>
          <w:spacing w:val="12"/>
        </w:rPr>
        <w:t xml:space="preserve"> </w:t>
      </w:r>
      <w:r>
        <w:t>identify</w:t>
      </w:r>
      <w:r>
        <w:rPr>
          <w:spacing w:val="14"/>
        </w:rPr>
        <w:t xml:space="preserve"> </w:t>
      </w:r>
      <w:r>
        <w:t>where</w:t>
      </w:r>
      <w:r>
        <w:rPr>
          <w:spacing w:val="13"/>
        </w:rPr>
        <w:t xml:space="preserve"> </w:t>
      </w:r>
      <w:r>
        <w:t>objections</w:t>
      </w:r>
      <w:r>
        <w:rPr>
          <w:spacing w:val="13"/>
        </w:rPr>
        <w:t xml:space="preserve"> </w:t>
      </w:r>
      <w:r>
        <w:t>were</w:t>
      </w:r>
      <w:r>
        <w:rPr>
          <w:spacing w:val="13"/>
        </w:rPr>
        <w:t xml:space="preserve"> </w:t>
      </w:r>
      <w:r>
        <w:t>taken</w:t>
      </w:r>
      <w:r>
        <w:rPr>
          <w:spacing w:val="13"/>
        </w:rPr>
        <w:t xml:space="preserve"> </w:t>
      </w:r>
      <w:r>
        <w:t>and</w:t>
      </w:r>
      <w:r>
        <w:rPr>
          <w:spacing w:val="13"/>
        </w:rPr>
        <w:t xml:space="preserve"> </w:t>
      </w:r>
      <w:r>
        <w:t>procedural</w:t>
      </w:r>
      <w:r>
        <w:rPr>
          <w:spacing w:val="14"/>
        </w:rPr>
        <w:t xml:space="preserve"> </w:t>
      </w:r>
      <w:r>
        <w:t>requisites</w:t>
      </w:r>
      <w:r>
        <w:rPr>
          <w:spacing w:val="12"/>
        </w:rPr>
        <w:t xml:space="preserve"> </w:t>
      </w:r>
      <w:r>
        <w:t>met</w:t>
      </w:r>
      <w:r>
        <w:rPr>
          <w:spacing w:val="12"/>
        </w:rPr>
        <w:t xml:space="preserve"> </w:t>
      </w:r>
      <w:r>
        <w:t>is</w:t>
      </w:r>
      <w:r>
        <w:rPr>
          <w:spacing w:val="13"/>
        </w:rPr>
        <w:t xml:space="preserve"> </w:t>
      </w:r>
      <w:r>
        <w:t>also</w:t>
      </w:r>
      <w:r>
        <w:rPr>
          <w:spacing w:val="13"/>
        </w:rPr>
        <w:t xml:space="preserve"> </w:t>
      </w:r>
      <w:r>
        <w:t>important</w:t>
      </w:r>
      <w:r>
        <w:rPr>
          <w:spacing w:val="14"/>
        </w:rPr>
        <w:t xml:space="preserve"> </w:t>
      </w:r>
      <w:r>
        <w:t>if</w:t>
      </w:r>
      <w:r>
        <w:rPr>
          <w:spacing w:val="13"/>
        </w:rPr>
        <w:t xml:space="preserve"> </w:t>
      </w:r>
      <w:r>
        <w:t>the</w:t>
      </w:r>
      <w:r>
        <w:rPr>
          <w:spacing w:val="-1"/>
        </w:rPr>
        <w:t xml:space="preserve"> </w:t>
      </w:r>
      <w:r>
        <w:t>standard of review is at</w:t>
      </w:r>
      <w:r>
        <w:rPr>
          <w:spacing w:val="-10"/>
        </w:rPr>
        <w:t xml:space="preserve"> </w:t>
      </w:r>
      <w:r>
        <w:t>issue.</w:t>
      </w:r>
    </w:p>
    <w:p w:rsidR="00B51995" w:rsidRDefault="00747A14" w:rsidP="00A7347A">
      <w:pPr>
        <w:spacing w:line="360" w:lineRule="auto"/>
        <w:ind w:left="750"/>
        <w:rPr>
          <w:rFonts w:ascii="Calibri" w:eastAsia="Calibri" w:hAnsi="Calibri" w:cs="Calibri"/>
          <w:sz w:val="24"/>
          <w:szCs w:val="24"/>
        </w:rPr>
      </w:pPr>
      <w:r>
        <w:rPr>
          <w:rFonts w:ascii="Calibri"/>
          <w:i/>
          <w:sz w:val="24"/>
        </w:rPr>
        <w:t>Questions that Test the Limits of Your</w:t>
      </w:r>
      <w:r>
        <w:rPr>
          <w:rFonts w:ascii="Calibri"/>
          <w:i/>
          <w:spacing w:val="-11"/>
          <w:sz w:val="24"/>
        </w:rPr>
        <w:t xml:space="preserve"> </w:t>
      </w:r>
      <w:r>
        <w:rPr>
          <w:rFonts w:ascii="Calibri"/>
          <w:i/>
          <w:sz w:val="24"/>
        </w:rPr>
        <w:t>Position</w:t>
      </w:r>
    </w:p>
    <w:p w:rsidR="00B51995" w:rsidRDefault="00747A14" w:rsidP="00A7347A">
      <w:pPr>
        <w:pStyle w:val="BodyText"/>
        <w:spacing w:line="360" w:lineRule="auto"/>
        <w:ind w:right="119"/>
        <w:jc w:val="both"/>
      </w:pPr>
      <w:r>
        <w:t>Judges are concerned with the issues involved beyond merely the decision in</w:t>
      </w:r>
      <w:r>
        <w:rPr>
          <w:spacing w:val="13"/>
        </w:rPr>
        <w:t xml:space="preserve"> </w:t>
      </w:r>
      <w:r>
        <w:t>your particular</w:t>
      </w:r>
      <w:r>
        <w:rPr>
          <w:spacing w:val="24"/>
        </w:rPr>
        <w:t xml:space="preserve"> </w:t>
      </w:r>
      <w:r>
        <w:t>case.</w:t>
      </w:r>
      <w:r>
        <w:rPr>
          <w:spacing w:val="49"/>
        </w:rPr>
        <w:t xml:space="preserve"> </w:t>
      </w:r>
      <w:r>
        <w:t>Thus,</w:t>
      </w:r>
      <w:r>
        <w:rPr>
          <w:spacing w:val="25"/>
        </w:rPr>
        <w:t xml:space="preserve"> </w:t>
      </w:r>
      <w:r>
        <w:t>they</w:t>
      </w:r>
      <w:r>
        <w:rPr>
          <w:spacing w:val="25"/>
        </w:rPr>
        <w:t xml:space="preserve"> </w:t>
      </w:r>
      <w:r>
        <w:t>frequently</w:t>
      </w:r>
      <w:r>
        <w:rPr>
          <w:spacing w:val="25"/>
        </w:rPr>
        <w:t xml:space="preserve"> </w:t>
      </w:r>
      <w:r>
        <w:t>want</w:t>
      </w:r>
      <w:r>
        <w:rPr>
          <w:spacing w:val="25"/>
        </w:rPr>
        <w:t xml:space="preserve"> </w:t>
      </w:r>
      <w:r>
        <w:t>assurances</w:t>
      </w:r>
      <w:r>
        <w:rPr>
          <w:spacing w:val="24"/>
        </w:rPr>
        <w:t xml:space="preserve"> </w:t>
      </w:r>
      <w:r>
        <w:t>that</w:t>
      </w:r>
      <w:r>
        <w:rPr>
          <w:spacing w:val="25"/>
        </w:rPr>
        <w:t xml:space="preserve"> </w:t>
      </w:r>
      <w:r>
        <w:t>the</w:t>
      </w:r>
      <w:r>
        <w:rPr>
          <w:spacing w:val="25"/>
        </w:rPr>
        <w:t xml:space="preserve"> </w:t>
      </w:r>
      <w:r>
        <w:t>decision</w:t>
      </w:r>
      <w:r>
        <w:rPr>
          <w:spacing w:val="25"/>
        </w:rPr>
        <w:t xml:space="preserve"> </w:t>
      </w:r>
      <w:r>
        <w:t>they</w:t>
      </w:r>
      <w:r>
        <w:rPr>
          <w:spacing w:val="25"/>
        </w:rPr>
        <w:t xml:space="preserve"> </w:t>
      </w:r>
      <w:r>
        <w:t>render</w:t>
      </w:r>
      <w:r>
        <w:rPr>
          <w:spacing w:val="25"/>
        </w:rPr>
        <w:t xml:space="preserve"> </w:t>
      </w:r>
      <w:r>
        <w:t>in</w:t>
      </w:r>
      <w:r>
        <w:rPr>
          <w:spacing w:val="25"/>
        </w:rPr>
        <w:t xml:space="preserve"> </w:t>
      </w:r>
      <w:r>
        <w:t>your</w:t>
      </w:r>
      <w:r>
        <w:rPr>
          <w:w w:val="99"/>
        </w:rPr>
        <w:t xml:space="preserve"> </w:t>
      </w:r>
      <w:r>
        <w:t>case will apply properly to other fact situations.  They will look to you for such</w:t>
      </w:r>
      <w:r>
        <w:rPr>
          <w:spacing w:val="-23"/>
        </w:rPr>
        <w:t xml:space="preserve"> </w:t>
      </w:r>
      <w:r>
        <w:t>assurances.</w:t>
      </w:r>
    </w:p>
    <w:p w:rsidR="00B51995" w:rsidRDefault="00747A14" w:rsidP="00A7347A">
      <w:pPr>
        <w:pStyle w:val="BodyText"/>
        <w:spacing w:line="360" w:lineRule="auto"/>
        <w:ind w:right="116"/>
        <w:jc w:val="both"/>
      </w:pPr>
      <w:r>
        <w:t>As</w:t>
      </w:r>
      <w:r>
        <w:rPr>
          <w:spacing w:val="23"/>
        </w:rPr>
        <w:t xml:space="preserve"> </w:t>
      </w:r>
      <w:r>
        <w:t>you</w:t>
      </w:r>
      <w:r>
        <w:rPr>
          <w:spacing w:val="23"/>
        </w:rPr>
        <w:t xml:space="preserve"> </w:t>
      </w:r>
      <w:r>
        <w:t>prepare,</w:t>
      </w:r>
      <w:r>
        <w:rPr>
          <w:spacing w:val="24"/>
        </w:rPr>
        <w:t xml:space="preserve"> </w:t>
      </w:r>
      <w:r>
        <w:t>you</w:t>
      </w:r>
      <w:r>
        <w:rPr>
          <w:spacing w:val="23"/>
        </w:rPr>
        <w:t xml:space="preserve"> </w:t>
      </w:r>
      <w:r>
        <w:t>must</w:t>
      </w:r>
      <w:r>
        <w:rPr>
          <w:spacing w:val="24"/>
        </w:rPr>
        <w:t xml:space="preserve"> </w:t>
      </w:r>
      <w:r>
        <w:t>anticipate</w:t>
      </w:r>
      <w:r>
        <w:rPr>
          <w:spacing w:val="25"/>
        </w:rPr>
        <w:t xml:space="preserve"> </w:t>
      </w:r>
      <w:r>
        <w:t>the</w:t>
      </w:r>
      <w:r>
        <w:rPr>
          <w:spacing w:val="24"/>
        </w:rPr>
        <w:t xml:space="preserve"> </w:t>
      </w:r>
      <w:r>
        <w:t>implications</w:t>
      </w:r>
      <w:r>
        <w:rPr>
          <w:spacing w:val="25"/>
        </w:rPr>
        <w:t xml:space="preserve"> </w:t>
      </w:r>
      <w:r>
        <w:t>of</w:t>
      </w:r>
      <w:r>
        <w:rPr>
          <w:spacing w:val="24"/>
        </w:rPr>
        <w:t xml:space="preserve"> </w:t>
      </w:r>
      <w:r>
        <w:t>your</w:t>
      </w:r>
      <w:r>
        <w:rPr>
          <w:spacing w:val="24"/>
        </w:rPr>
        <w:t xml:space="preserve"> </w:t>
      </w:r>
      <w:r>
        <w:t>argument.</w:t>
      </w:r>
      <w:r>
        <w:rPr>
          <w:spacing w:val="48"/>
        </w:rPr>
        <w:t xml:space="preserve"> </w:t>
      </w:r>
      <w:r>
        <w:t>What</w:t>
      </w:r>
      <w:r>
        <w:rPr>
          <w:spacing w:val="23"/>
        </w:rPr>
        <w:t xml:space="preserve"> </w:t>
      </w:r>
      <w:r>
        <w:t>are</w:t>
      </w:r>
      <w:r>
        <w:rPr>
          <w:spacing w:val="24"/>
        </w:rPr>
        <w:t xml:space="preserve"> </w:t>
      </w:r>
      <w:r>
        <w:t>the</w:t>
      </w:r>
      <w:r>
        <w:rPr>
          <w:spacing w:val="-1"/>
        </w:rPr>
        <w:t xml:space="preserve"> </w:t>
      </w:r>
      <w:r>
        <w:t>logical</w:t>
      </w:r>
      <w:r>
        <w:rPr>
          <w:spacing w:val="30"/>
        </w:rPr>
        <w:t xml:space="preserve"> </w:t>
      </w:r>
      <w:r>
        <w:t>extensions</w:t>
      </w:r>
      <w:r>
        <w:rPr>
          <w:spacing w:val="28"/>
        </w:rPr>
        <w:t xml:space="preserve"> </w:t>
      </w:r>
      <w:r>
        <w:t>if</w:t>
      </w:r>
      <w:r>
        <w:rPr>
          <w:spacing w:val="30"/>
        </w:rPr>
        <w:t xml:space="preserve"> </w:t>
      </w:r>
      <w:r>
        <w:t>your</w:t>
      </w:r>
      <w:r>
        <w:rPr>
          <w:spacing w:val="30"/>
        </w:rPr>
        <w:t xml:space="preserve"> </w:t>
      </w:r>
      <w:r>
        <w:t>position</w:t>
      </w:r>
      <w:r>
        <w:rPr>
          <w:spacing w:val="30"/>
        </w:rPr>
        <w:t xml:space="preserve"> </w:t>
      </w:r>
      <w:r>
        <w:t>is</w:t>
      </w:r>
      <w:r>
        <w:rPr>
          <w:spacing w:val="29"/>
        </w:rPr>
        <w:t xml:space="preserve"> </w:t>
      </w:r>
      <w:r>
        <w:t>accepted?</w:t>
      </w:r>
      <w:r>
        <w:rPr>
          <w:spacing w:val="30"/>
        </w:rPr>
        <w:t xml:space="preserve"> </w:t>
      </w:r>
      <w:r>
        <w:t>What</w:t>
      </w:r>
      <w:r>
        <w:rPr>
          <w:spacing w:val="29"/>
        </w:rPr>
        <w:t xml:space="preserve"> </w:t>
      </w:r>
      <w:r>
        <w:t>"parade</w:t>
      </w:r>
      <w:r>
        <w:rPr>
          <w:spacing w:val="30"/>
        </w:rPr>
        <w:t xml:space="preserve"> </w:t>
      </w:r>
      <w:r>
        <w:t>of</w:t>
      </w:r>
      <w:r>
        <w:rPr>
          <w:spacing w:val="30"/>
        </w:rPr>
        <w:t xml:space="preserve"> </w:t>
      </w:r>
      <w:proofErr w:type="spellStart"/>
      <w:r>
        <w:t>horribles</w:t>
      </w:r>
      <w:proofErr w:type="spellEnd"/>
      <w:r>
        <w:t>"</w:t>
      </w:r>
      <w:r>
        <w:rPr>
          <w:spacing w:val="30"/>
        </w:rPr>
        <w:t xml:space="preserve"> </w:t>
      </w:r>
      <w:r>
        <w:t>might</w:t>
      </w:r>
      <w:r>
        <w:rPr>
          <w:spacing w:val="30"/>
        </w:rPr>
        <w:t xml:space="preserve"> </w:t>
      </w:r>
      <w:r>
        <w:t>be</w:t>
      </w:r>
      <w:r>
        <w:rPr>
          <w:spacing w:val="30"/>
        </w:rPr>
        <w:t xml:space="preserve"> </w:t>
      </w:r>
      <w:r>
        <w:t>seen</w:t>
      </w:r>
      <w:r>
        <w:rPr>
          <w:spacing w:val="29"/>
        </w:rPr>
        <w:t xml:space="preserve"> </w:t>
      </w:r>
      <w:r>
        <w:t>as</w:t>
      </w:r>
      <w:r>
        <w:rPr>
          <w:spacing w:val="-1"/>
        </w:rPr>
        <w:t xml:space="preserve"> </w:t>
      </w:r>
      <w:r>
        <w:t>springing from the rule you urge? How can these "</w:t>
      </w:r>
      <w:proofErr w:type="spellStart"/>
      <w:r>
        <w:t>horribles</w:t>
      </w:r>
      <w:proofErr w:type="spellEnd"/>
      <w:r>
        <w:t>" be prevented? What</w:t>
      </w:r>
      <w:r>
        <w:rPr>
          <w:spacing w:val="49"/>
        </w:rPr>
        <w:t xml:space="preserve"> </w:t>
      </w:r>
      <w:r>
        <w:t>distinctions</w:t>
      </w:r>
      <w:r>
        <w:rPr>
          <w:spacing w:val="-1"/>
        </w:rPr>
        <w:t xml:space="preserve"> </w:t>
      </w:r>
      <w:r>
        <w:t>can be drawn that really make a difference? How can acceptable lines be drawn, assuring</w:t>
      </w:r>
      <w:r>
        <w:rPr>
          <w:spacing w:val="14"/>
        </w:rPr>
        <w:t xml:space="preserve"> </w:t>
      </w:r>
      <w:r>
        <w:t>that your</w:t>
      </w:r>
      <w:r>
        <w:rPr>
          <w:spacing w:val="25"/>
        </w:rPr>
        <w:t xml:space="preserve"> </w:t>
      </w:r>
      <w:r>
        <w:t>client</w:t>
      </w:r>
      <w:r>
        <w:rPr>
          <w:spacing w:val="25"/>
        </w:rPr>
        <w:t xml:space="preserve"> </w:t>
      </w:r>
      <w:r>
        <w:t>is</w:t>
      </w:r>
      <w:r>
        <w:rPr>
          <w:spacing w:val="24"/>
        </w:rPr>
        <w:t xml:space="preserve"> </w:t>
      </w:r>
      <w:r>
        <w:t>on</w:t>
      </w:r>
      <w:r>
        <w:rPr>
          <w:spacing w:val="25"/>
        </w:rPr>
        <w:t xml:space="preserve"> </w:t>
      </w:r>
      <w:r>
        <w:t>the</w:t>
      </w:r>
      <w:r>
        <w:rPr>
          <w:spacing w:val="25"/>
        </w:rPr>
        <w:t xml:space="preserve"> </w:t>
      </w:r>
      <w:r>
        <w:t>proper</w:t>
      </w:r>
      <w:r>
        <w:rPr>
          <w:spacing w:val="25"/>
        </w:rPr>
        <w:t xml:space="preserve"> </w:t>
      </w:r>
      <w:r>
        <w:t>side</w:t>
      </w:r>
      <w:r>
        <w:rPr>
          <w:spacing w:val="25"/>
        </w:rPr>
        <w:t xml:space="preserve"> </w:t>
      </w:r>
      <w:r>
        <w:t>of</w:t>
      </w:r>
      <w:r>
        <w:rPr>
          <w:spacing w:val="26"/>
        </w:rPr>
        <w:t xml:space="preserve"> </w:t>
      </w:r>
      <w:r>
        <w:t>the</w:t>
      </w:r>
      <w:r>
        <w:rPr>
          <w:spacing w:val="25"/>
        </w:rPr>
        <w:t xml:space="preserve"> </w:t>
      </w:r>
      <w:r>
        <w:t>line?</w:t>
      </w:r>
      <w:r>
        <w:rPr>
          <w:spacing w:val="51"/>
        </w:rPr>
        <w:t xml:space="preserve"> </w:t>
      </w:r>
      <w:r>
        <w:t>What,</w:t>
      </w:r>
      <w:r>
        <w:rPr>
          <w:spacing w:val="25"/>
        </w:rPr>
        <w:t xml:space="preserve"> </w:t>
      </w:r>
      <w:r>
        <w:t>ultimately,</w:t>
      </w:r>
      <w:r>
        <w:rPr>
          <w:spacing w:val="26"/>
        </w:rPr>
        <w:t xml:space="preserve"> </w:t>
      </w:r>
      <w:r>
        <w:t>is</w:t>
      </w:r>
      <w:r>
        <w:rPr>
          <w:spacing w:val="24"/>
        </w:rPr>
        <w:t xml:space="preserve"> </w:t>
      </w:r>
      <w:r>
        <w:t>your</w:t>
      </w:r>
      <w:r>
        <w:rPr>
          <w:spacing w:val="25"/>
        </w:rPr>
        <w:t xml:space="preserve"> </w:t>
      </w:r>
      <w:r>
        <w:t>"bottom</w:t>
      </w:r>
      <w:r>
        <w:rPr>
          <w:spacing w:val="25"/>
        </w:rPr>
        <w:t xml:space="preserve"> </w:t>
      </w:r>
      <w:r>
        <w:t>line"?</w:t>
      </w:r>
      <w:r>
        <w:rPr>
          <w:spacing w:val="26"/>
        </w:rPr>
        <w:t xml:space="preserve"> </w:t>
      </w:r>
      <w:r>
        <w:t>If</w:t>
      </w:r>
      <w:r>
        <w:rPr>
          <w:spacing w:val="25"/>
        </w:rPr>
        <w:t xml:space="preserve"> </w:t>
      </w:r>
      <w:r>
        <w:t>you have</w:t>
      </w:r>
      <w:r>
        <w:rPr>
          <w:spacing w:val="15"/>
        </w:rPr>
        <w:t xml:space="preserve"> </w:t>
      </w:r>
      <w:r>
        <w:t>adequately</w:t>
      </w:r>
      <w:r>
        <w:rPr>
          <w:spacing w:val="14"/>
        </w:rPr>
        <w:t xml:space="preserve"> </w:t>
      </w:r>
      <w:r>
        <w:t>prepared</w:t>
      </w:r>
      <w:r>
        <w:rPr>
          <w:spacing w:val="14"/>
        </w:rPr>
        <w:t xml:space="preserve"> </w:t>
      </w:r>
      <w:r>
        <w:t>your</w:t>
      </w:r>
      <w:r>
        <w:rPr>
          <w:spacing w:val="13"/>
        </w:rPr>
        <w:t xml:space="preserve"> </w:t>
      </w:r>
      <w:r>
        <w:t>argument,</w:t>
      </w:r>
      <w:r>
        <w:rPr>
          <w:spacing w:val="13"/>
        </w:rPr>
        <w:t xml:space="preserve"> </w:t>
      </w:r>
      <w:r>
        <w:t>you</w:t>
      </w:r>
      <w:r>
        <w:rPr>
          <w:spacing w:val="13"/>
        </w:rPr>
        <w:t xml:space="preserve"> </w:t>
      </w:r>
      <w:r>
        <w:t>should</w:t>
      </w:r>
      <w:r>
        <w:rPr>
          <w:spacing w:val="14"/>
        </w:rPr>
        <w:t xml:space="preserve"> </w:t>
      </w:r>
      <w:r>
        <w:t>be</w:t>
      </w:r>
      <w:r>
        <w:rPr>
          <w:spacing w:val="15"/>
        </w:rPr>
        <w:t xml:space="preserve"> </w:t>
      </w:r>
      <w:r>
        <w:t>ready</w:t>
      </w:r>
      <w:r>
        <w:rPr>
          <w:spacing w:val="14"/>
        </w:rPr>
        <w:t xml:space="preserve"> </w:t>
      </w:r>
      <w:r>
        <w:t>for,</w:t>
      </w:r>
      <w:r>
        <w:rPr>
          <w:spacing w:val="14"/>
        </w:rPr>
        <w:t xml:space="preserve"> </w:t>
      </w:r>
      <w:r>
        <w:t>and</w:t>
      </w:r>
      <w:r>
        <w:rPr>
          <w:spacing w:val="13"/>
        </w:rPr>
        <w:t xml:space="preserve"> </w:t>
      </w:r>
      <w:r>
        <w:t>happy</w:t>
      </w:r>
      <w:r>
        <w:rPr>
          <w:spacing w:val="14"/>
        </w:rPr>
        <w:t xml:space="preserve"> </w:t>
      </w:r>
      <w:r>
        <w:t>to</w:t>
      </w:r>
      <w:r>
        <w:rPr>
          <w:spacing w:val="15"/>
        </w:rPr>
        <w:t xml:space="preserve"> </w:t>
      </w:r>
      <w:r>
        <w:t>answer,</w:t>
      </w:r>
      <w:r>
        <w:rPr>
          <w:spacing w:val="13"/>
        </w:rPr>
        <w:t xml:space="preserve"> </w:t>
      </w:r>
      <w:r>
        <w:t>this type of question. Your ability to do so may be a significant factor in whether the court is</w:t>
      </w:r>
      <w:r>
        <w:rPr>
          <w:spacing w:val="33"/>
        </w:rPr>
        <w:t xml:space="preserve"> </w:t>
      </w:r>
      <w:r>
        <w:t>willing to rule in favor of your</w:t>
      </w:r>
      <w:r>
        <w:rPr>
          <w:spacing w:val="-8"/>
        </w:rPr>
        <w:t xml:space="preserve"> </w:t>
      </w:r>
      <w:r>
        <w:t>client.</w:t>
      </w:r>
    </w:p>
    <w:p w:rsidR="00B51995" w:rsidRDefault="00747A14" w:rsidP="00A7347A">
      <w:pPr>
        <w:spacing w:line="360" w:lineRule="auto"/>
        <w:ind w:left="750"/>
        <w:rPr>
          <w:rFonts w:ascii="Calibri" w:eastAsia="Calibri" w:hAnsi="Calibri" w:cs="Calibri"/>
          <w:sz w:val="24"/>
          <w:szCs w:val="24"/>
        </w:rPr>
      </w:pPr>
      <w:r>
        <w:rPr>
          <w:rFonts w:ascii="Calibri"/>
          <w:i/>
          <w:sz w:val="24"/>
        </w:rPr>
        <w:t>Confusing</w:t>
      </w:r>
      <w:r>
        <w:rPr>
          <w:rFonts w:ascii="Calibri"/>
          <w:i/>
          <w:spacing w:val="-10"/>
          <w:sz w:val="24"/>
        </w:rPr>
        <w:t xml:space="preserve"> </w:t>
      </w:r>
      <w:r>
        <w:rPr>
          <w:rFonts w:ascii="Calibri"/>
          <w:i/>
          <w:sz w:val="24"/>
        </w:rPr>
        <w:t>Questions</w:t>
      </w:r>
    </w:p>
    <w:p w:rsidR="00B51995" w:rsidRDefault="00747A14" w:rsidP="00A7347A">
      <w:pPr>
        <w:pStyle w:val="BodyText"/>
        <w:spacing w:line="360" w:lineRule="auto"/>
        <w:ind w:left="120" w:right="117"/>
        <w:jc w:val="both"/>
      </w:pPr>
      <w:r>
        <w:t>If you are uncertain what a judge is asking, ask for clarification rather than attempting</w:t>
      </w:r>
      <w:r>
        <w:rPr>
          <w:spacing w:val="14"/>
        </w:rPr>
        <w:t xml:space="preserve"> </w:t>
      </w:r>
      <w:r>
        <w:t>to answer the wrong question and appearing unresponsive.  T</w:t>
      </w:r>
      <w:r w:rsidR="007E48A0">
        <w:t>his is an area, however, where</w:t>
      </w:r>
      <w:r>
        <w:rPr>
          <w:spacing w:val="45"/>
        </w:rPr>
        <w:t xml:space="preserve"> </w:t>
      </w:r>
      <w:r>
        <w:t>tact</w:t>
      </w:r>
      <w:r w:rsidR="007E48A0">
        <w:t xml:space="preserve"> </w:t>
      </w:r>
      <w:r>
        <w:t>is</w:t>
      </w:r>
      <w:r>
        <w:rPr>
          <w:spacing w:val="17"/>
        </w:rPr>
        <w:t xml:space="preserve"> </w:t>
      </w:r>
      <w:r>
        <w:t>helpful.</w:t>
      </w:r>
      <w:r>
        <w:rPr>
          <w:spacing w:val="35"/>
        </w:rPr>
        <w:t xml:space="preserve"> </w:t>
      </w:r>
      <w:r>
        <w:t>While</w:t>
      </w:r>
      <w:r>
        <w:rPr>
          <w:spacing w:val="17"/>
        </w:rPr>
        <w:t xml:space="preserve"> </w:t>
      </w:r>
      <w:r>
        <w:t>it</w:t>
      </w:r>
      <w:r>
        <w:rPr>
          <w:spacing w:val="17"/>
        </w:rPr>
        <w:t xml:space="preserve"> </w:t>
      </w:r>
      <w:r>
        <w:t>is</w:t>
      </w:r>
      <w:r>
        <w:rPr>
          <w:spacing w:val="15"/>
        </w:rPr>
        <w:t xml:space="preserve"> </w:t>
      </w:r>
      <w:r>
        <w:t>entirely</w:t>
      </w:r>
      <w:r>
        <w:rPr>
          <w:spacing w:val="15"/>
        </w:rPr>
        <w:t xml:space="preserve"> </w:t>
      </w:r>
      <w:r>
        <w:t>appropriate</w:t>
      </w:r>
      <w:r>
        <w:rPr>
          <w:spacing w:val="17"/>
        </w:rPr>
        <w:t xml:space="preserve"> </w:t>
      </w:r>
      <w:r>
        <w:t>to</w:t>
      </w:r>
      <w:r>
        <w:rPr>
          <w:spacing w:val="16"/>
        </w:rPr>
        <w:t xml:space="preserve"> </w:t>
      </w:r>
      <w:r>
        <w:t>apologize</w:t>
      </w:r>
      <w:r>
        <w:rPr>
          <w:spacing w:val="17"/>
        </w:rPr>
        <w:t xml:space="preserve"> </w:t>
      </w:r>
      <w:r>
        <w:t>and</w:t>
      </w:r>
      <w:r>
        <w:rPr>
          <w:spacing w:val="17"/>
        </w:rPr>
        <w:t xml:space="preserve"> </w:t>
      </w:r>
      <w:r>
        <w:t>admit</w:t>
      </w:r>
      <w:r>
        <w:rPr>
          <w:spacing w:val="17"/>
        </w:rPr>
        <w:t xml:space="preserve"> </w:t>
      </w:r>
      <w:r>
        <w:t>you</w:t>
      </w:r>
      <w:r>
        <w:rPr>
          <w:spacing w:val="15"/>
        </w:rPr>
        <w:t xml:space="preserve"> </w:t>
      </w:r>
      <w:r>
        <w:t>did</w:t>
      </w:r>
      <w:r>
        <w:rPr>
          <w:spacing w:val="17"/>
        </w:rPr>
        <w:t xml:space="preserve"> </w:t>
      </w:r>
      <w:r>
        <w:t>not</w:t>
      </w:r>
      <w:r>
        <w:rPr>
          <w:spacing w:val="17"/>
        </w:rPr>
        <w:t xml:space="preserve"> </w:t>
      </w:r>
      <w:r>
        <w:t>understand</w:t>
      </w:r>
      <w:r>
        <w:rPr>
          <w:spacing w:val="18"/>
        </w:rPr>
        <w:t xml:space="preserve"> </w:t>
      </w:r>
      <w:r>
        <w:t>the</w:t>
      </w:r>
      <w:r>
        <w:rPr>
          <w:w w:val="99"/>
        </w:rPr>
        <w:t xml:space="preserve"> </w:t>
      </w:r>
      <w:r>
        <w:t>question,</w:t>
      </w:r>
      <w:r>
        <w:rPr>
          <w:spacing w:val="14"/>
        </w:rPr>
        <w:t xml:space="preserve"> </w:t>
      </w:r>
      <w:r>
        <w:t>sometimes</w:t>
      </w:r>
      <w:r>
        <w:rPr>
          <w:spacing w:val="14"/>
        </w:rPr>
        <w:t xml:space="preserve"> </w:t>
      </w:r>
      <w:r>
        <w:t>it</w:t>
      </w:r>
      <w:r>
        <w:rPr>
          <w:spacing w:val="14"/>
        </w:rPr>
        <w:t xml:space="preserve"> </w:t>
      </w:r>
      <w:r>
        <w:t>is</w:t>
      </w:r>
      <w:r>
        <w:rPr>
          <w:spacing w:val="14"/>
        </w:rPr>
        <w:t xml:space="preserve"> </w:t>
      </w:r>
      <w:r>
        <w:t>more</w:t>
      </w:r>
      <w:r>
        <w:rPr>
          <w:spacing w:val="14"/>
        </w:rPr>
        <w:t xml:space="preserve"> </w:t>
      </w:r>
      <w:r>
        <w:t>productive,</w:t>
      </w:r>
      <w:r>
        <w:rPr>
          <w:spacing w:val="14"/>
        </w:rPr>
        <w:t xml:space="preserve"> </w:t>
      </w:r>
      <w:r>
        <w:t>and</w:t>
      </w:r>
      <w:r>
        <w:rPr>
          <w:spacing w:val="13"/>
        </w:rPr>
        <w:t xml:space="preserve"> </w:t>
      </w:r>
      <w:r>
        <w:t>better</w:t>
      </w:r>
      <w:r>
        <w:rPr>
          <w:spacing w:val="14"/>
        </w:rPr>
        <w:t xml:space="preserve"> </w:t>
      </w:r>
      <w:r>
        <w:t>for</w:t>
      </w:r>
      <w:r>
        <w:rPr>
          <w:spacing w:val="14"/>
        </w:rPr>
        <w:t xml:space="preserve"> </w:t>
      </w:r>
      <w:r>
        <w:t>your</w:t>
      </w:r>
      <w:r>
        <w:rPr>
          <w:spacing w:val="14"/>
        </w:rPr>
        <w:t xml:space="preserve"> </w:t>
      </w:r>
      <w:r>
        <w:t>credibility,</w:t>
      </w:r>
      <w:r>
        <w:rPr>
          <w:spacing w:val="14"/>
        </w:rPr>
        <w:t xml:space="preserve"> </w:t>
      </w:r>
      <w:r>
        <w:t>to</w:t>
      </w:r>
      <w:r>
        <w:rPr>
          <w:spacing w:val="14"/>
        </w:rPr>
        <w:t xml:space="preserve"> </w:t>
      </w:r>
      <w:r>
        <w:t>paraphrase</w:t>
      </w:r>
      <w:r>
        <w:rPr>
          <w:spacing w:val="14"/>
        </w:rPr>
        <w:t xml:space="preserve"> </w:t>
      </w:r>
      <w:r>
        <w:t>what you</w:t>
      </w:r>
      <w:r>
        <w:rPr>
          <w:spacing w:val="11"/>
        </w:rPr>
        <w:t xml:space="preserve"> </w:t>
      </w:r>
      <w:r>
        <w:t>believe</w:t>
      </w:r>
      <w:r>
        <w:rPr>
          <w:spacing w:val="11"/>
        </w:rPr>
        <w:t xml:space="preserve"> </w:t>
      </w:r>
      <w:r>
        <w:t>the</w:t>
      </w:r>
      <w:r>
        <w:rPr>
          <w:spacing w:val="12"/>
        </w:rPr>
        <w:t xml:space="preserve"> </w:t>
      </w:r>
      <w:r>
        <w:t>question</w:t>
      </w:r>
      <w:r>
        <w:rPr>
          <w:spacing w:val="12"/>
        </w:rPr>
        <w:t xml:space="preserve"> </w:t>
      </w:r>
      <w:r>
        <w:t>to</w:t>
      </w:r>
      <w:r>
        <w:rPr>
          <w:spacing w:val="11"/>
        </w:rPr>
        <w:t xml:space="preserve"> </w:t>
      </w:r>
      <w:r>
        <w:t>be</w:t>
      </w:r>
      <w:r>
        <w:rPr>
          <w:spacing w:val="12"/>
        </w:rPr>
        <w:t xml:space="preserve"> </w:t>
      </w:r>
      <w:r>
        <w:t>and</w:t>
      </w:r>
      <w:r>
        <w:rPr>
          <w:spacing w:val="10"/>
        </w:rPr>
        <w:t xml:space="preserve"> </w:t>
      </w:r>
      <w:r>
        <w:t>ask</w:t>
      </w:r>
      <w:r>
        <w:rPr>
          <w:spacing w:val="12"/>
        </w:rPr>
        <w:t xml:space="preserve"> </w:t>
      </w:r>
      <w:r>
        <w:t>the</w:t>
      </w:r>
      <w:r>
        <w:rPr>
          <w:spacing w:val="12"/>
        </w:rPr>
        <w:t xml:space="preserve"> </w:t>
      </w:r>
      <w:r>
        <w:t>judge</w:t>
      </w:r>
      <w:r>
        <w:rPr>
          <w:spacing w:val="13"/>
        </w:rPr>
        <w:t xml:space="preserve"> </w:t>
      </w:r>
      <w:r>
        <w:t>if</w:t>
      </w:r>
      <w:r>
        <w:rPr>
          <w:spacing w:val="12"/>
        </w:rPr>
        <w:t xml:space="preserve"> </w:t>
      </w:r>
      <w:r>
        <w:t>that</w:t>
      </w:r>
      <w:r>
        <w:rPr>
          <w:spacing w:val="12"/>
        </w:rPr>
        <w:t xml:space="preserve"> </w:t>
      </w:r>
      <w:r>
        <w:t>is</w:t>
      </w:r>
      <w:r>
        <w:rPr>
          <w:spacing w:val="10"/>
        </w:rPr>
        <w:t xml:space="preserve"> </w:t>
      </w:r>
      <w:r>
        <w:t>what</w:t>
      </w:r>
      <w:r>
        <w:rPr>
          <w:spacing w:val="11"/>
        </w:rPr>
        <w:t xml:space="preserve"> </w:t>
      </w:r>
      <w:r>
        <w:t>s/he</w:t>
      </w:r>
      <w:r>
        <w:rPr>
          <w:spacing w:val="12"/>
        </w:rPr>
        <w:t xml:space="preserve"> </w:t>
      </w:r>
      <w:r>
        <w:t>is</w:t>
      </w:r>
      <w:r>
        <w:rPr>
          <w:spacing w:val="12"/>
        </w:rPr>
        <w:t xml:space="preserve"> </w:t>
      </w:r>
      <w:r>
        <w:t>asking.</w:t>
      </w:r>
      <w:r>
        <w:rPr>
          <w:spacing w:val="24"/>
        </w:rPr>
        <w:t xml:space="preserve"> </w:t>
      </w:r>
      <w:r>
        <w:t>Unless</w:t>
      </w:r>
      <w:r>
        <w:rPr>
          <w:spacing w:val="11"/>
        </w:rPr>
        <w:t xml:space="preserve"> </w:t>
      </w:r>
      <w:r>
        <w:t>you</w:t>
      </w:r>
      <w:r>
        <w:rPr>
          <w:spacing w:val="11"/>
        </w:rPr>
        <w:t xml:space="preserve"> </w:t>
      </w:r>
      <w:r>
        <w:t>are</w:t>
      </w:r>
      <w:r>
        <w:rPr>
          <w:w w:val="99"/>
        </w:rPr>
        <w:t xml:space="preserve"> </w:t>
      </w:r>
      <w:r>
        <w:t>way</w:t>
      </w:r>
      <w:r>
        <w:rPr>
          <w:spacing w:val="15"/>
        </w:rPr>
        <w:t xml:space="preserve"> </w:t>
      </w:r>
      <w:r>
        <w:t>off</w:t>
      </w:r>
      <w:r>
        <w:rPr>
          <w:spacing w:val="14"/>
        </w:rPr>
        <w:t xml:space="preserve"> </w:t>
      </w:r>
      <w:r>
        <w:t>base,</w:t>
      </w:r>
      <w:r>
        <w:rPr>
          <w:spacing w:val="14"/>
        </w:rPr>
        <w:t xml:space="preserve"> </w:t>
      </w:r>
      <w:r>
        <w:t>the</w:t>
      </w:r>
      <w:r>
        <w:rPr>
          <w:spacing w:val="13"/>
        </w:rPr>
        <w:t xml:space="preserve"> </w:t>
      </w:r>
      <w:r>
        <w:t>judge</w:t>
      </w:r>
      <w:r>
        <w:rPr>
          <w:spacing w:val="14"/>
        </w:rPr>
        <w:t xml:space="preserve"> </w:t>
      </w:r>
      <w:r>
        <w:t>will</w:t>
      </w:r>
      <w:r>
        <w:rPr>
          <w:spacing w:val="14"/>
        </w:rPr>
        <w:t xml:space="preserve"> </w:t>
      </w:r>
      <w:r>
        <w:t>frequently</w:t>
      </w:r>
      <w:r>
        <w:rPr>
          <w:spacing w:val="15"/>
        </w:rPr>
        <w:t xml:space="preserve"> </w:t>
      </w:r>
      <w:r>
        <w:t>allow</w:t>
      </w:r>
      <w:r>
        <w:rPr>
          <w:spacing w:val="14"/>
        </w:rPr>
        <w:t xml:space="preserve"> </w:t>
      </w:r>
      <w:r>
        <w:t>you</w:t>
      </w:r>
      <w:r>
        <w:rPr>
          <w:spacing w:val="14"/>
        </w:rPr>
        <w:t xml:space="preserve"> </w:t>
      </w:r>
      <w:r>
        <w:t>to</w:t>
      </w:r>
      <w:r>
        <w:rPr>
          <w:spacing w:val="14"/>
        </w:rPr>
        <w:t xml:space="preserve"> </w:t>
      </w:r>
      <w:r>
        <w:t>respond</w:t>
      </w:r>
      <w:r>
        <w:rPr>
          <w:spacing w:val="13"/>
        </w:rPr>
        <w:t xml:space="preserve"> </w:t>
      </w:r>
      <w:r>
        <w:t>in</w:t>
      </w:r>
      <w:r>
        <w:rPr>
          <w:spacing w:val="14"/>
        </w:rPr>
        <w:t xml:space="preserve"> </w:t>
      </w:r>
      <w:r>
        <w:t>this</w:t>
      </w:r>
      <w:r>
        <w:rPr>
          <w:spacing w:val="14"/>
        </w:rPr>
        <w:t xml:space="preserve"> </w:t>
      </w:r>
      <w:r>
        <w:t>manner</w:t>
      </w:r>
      <w:r>
        <w:rPr>
          <w:spacing w:val="14"/>
        </w:rPr>
        <w:t xml:space="preserve"> </w:t>
      </w:r>
      <w:r>
        <w:t>and</w:t>
      </w:r>
      <w:r>
        <w:rPr>
          <w:spacing w:val="13"/>
        </w:rPr>
        <w:t xml:space="preserve"> </w:t>
      </w:r>
      <w:r>
        <w:t>will</w:t>
      </w:r>
      <w:r>
        <w:rPr>
          <w:spacing w:val="14"/>
        </w:rPr>
        <w:t xml:space="preserve"> </w:t>
      </w:r>
      <w:r>
        <w:t>follow</w:t>
      </w:r>
      <w:r>
        <w:rPr>
          <w:spacing w:val="14"/>
        </w:rPr>
        <w:t xml:space="preserve"> </w:t>
      </w:r>
      <w:r>
        <w:t>up</w:t>
      </w:r>
      <w:r>
        <w:rPr>
          <w:spacing w:val="-1"/>
        </w:rPr>
        <w:t xml:space="preserve"> </w:t>
      </w:r>
      <w:r>
        <w:t>with another question if more needs to be</w:t>
      </w:r>
      <w:r>
        <w:rPr>
          <w:spacing w:val="-17"/>
        </w:rPr>
        <w:t xml:space="preserve"> </w:t>
      </w:r>
      <w:r>
        <w:t>said.</w:t>
      </w:r>
    </w:p>
    <w:p w:rsidR="00A34532" w:rsidRDefault="00A34532" w:rsidP="00A7347A">
      <w:pPr>
        <w:spacing w:line="360" w:lineRule="auto"/>
        <w:ind w:left="750"/>
        <w:rPr>
          <w:rFonts w:ascii="Calibri"/>
          <w:i/>
          <w:sz w:val="24"/>
        </w:rPr>
      </w:pPr>
    </w:p>
    <w:p w:rsidR="00B51995" w:rsidRDefault="00747A14" w:rsidP="00A7347A">
      <w:pPr>
        <w:spacing w:line="360" w:lineRule="auto"/>
        <w:ind w:left="750"/>
        <w:rPr>
          <w:rFonts w:ascii="Calibri" w:eastAsia="Calibri" w:hAnsi="Calibri" w:cs="Calibri"/>
          <w:sz w:val="24"/>
          <w:szCs w:val="24"/>
        </w:rPr>
      </w:pPr>
      <w:r>
        <w:rPr>
          <w:rFonts w:ascii="Calibri"/>
          <w:i/>
          <w:sz w:val="24"/>
        </w:rPr>
        <w:t>Tangential or Irrelevant</w:t>
      </w:r>
      <w:r>
        <w:rPr>
          <w:rFonts w:ascii="Calibri"/>
          <w:i/>
          <w:spacing w:val="-4"/>
          <w:sz w:val="24"/>
        </w:rPr>
        <w:t xml:space="preserve"> </w:t>
      </w:r>
      <w:r>
        <w:rPr>
          <w:rFonts w:ascii="Calibri"/>
          <w:i/>
          <w:sz w:val="24"/>
        </w:rPr>
        <w:t>Questions</w:t>
      </w:r>
    </w:p>
    <w:p w:rsidR="00B51995" w:rsidRDefault="00747A14" w:rsidP="00A7347A">
      <w:pPr>
        <w:pStyle w:val="BodyText"/>
        <w:spacing w:line="360" w:lineRule="auto"/>
        <w:ind w:left="120" w:right="117"/>
        <w:jc w:val="both"/>
      </w:pPr>
      <w:r>
        <w:t>As</w:t>
      </w:r>
      <w:r>
        <w:rPr>
          <w:spacing w:val="15"/>
        </w:rPr>
        <w:t xml:space="preserve"> </w:t>
      </w:r>
      <w:r>
        <w:t>noted</w:t>
      </w:r>
      <w:r>
        <w:rPr>
          <w:spacing w:val="16"/>
        </w:rPr>
        <w:t xml:space="preserve"> </w:t>
      </w:r>
      <w:r>
        <w:t>earlier,</w:t>
      </w:r>
      <w:r>
        <w:rPr>
          <w:spacing w:val="15"/>
        </w:rPr>
        <w:t xml:space="preserve"> </w:t>
      </w:r>
      <w:r>
        <w:t>sometimes</w:t>
      </w:r>
      <w:r>
        <w:rPr>
          <w:spacing w:val="15"/>
        </w:rPr>
        <w:t xml:space="preserve"> </w:t>
      </w:r>
      <w:r>
        <w:t>you</w:t>
      </w:r>
      <w:r>
        <w:rPr>
          <w:spacing w:val="15"/>
        </w:rPr>
        <w:t xml:space="preserve"> </w:t>
      </w:r>
      <w:r>
        <w:t>will</w:t>
      </w:r>
      <w:r>
        <w:rPr>
          <w:spacing w:val="15"/>
        </w:rPr>
        <w:t xml:space="preserve"> </w:t>
      </w:r>
      <w:r>
        <w:t>receive</w:t>
      </w:r>
      <w:r>
        <w:rPr>
          <w:spacing w:val="15"/>
        </w:rPr>
        <w:t xml:space="preserve"> </w:t>
      </w:r>
      <w:r>
        <w:t>questions</w:t>
      </w:r>
      <w:r>
        <w:rPr>
          <w:spacing w:val="15"/>
        </w:rPr>
        <w:t xml:space="preserve"> </w:t>
      </w:r>
      <w:r>
        <w:t>that</w:t>
      </w:r>
      <w:r>
        <w:rPr>
          <w:spacing w:val="15"/>
        </w:rPr>
        <w:t xml:space="preserve"> </w:t>
      </w:r>
      <w:r>
        <w:t>you</w:t>
      </w:r>
      <w:r>
        <w:rPr>
          <w:spacing w:val="15"/>
        </w:rPr>
        <w:t xml:space="preserve"> </w:t>
      </w:r>
      <w:r>
        <w:t>believe</w:t>
      </w:r>
      <w:r>
        <w:rPr>
          <w:spacing w:val="16"/>
        </w:rPr>
        <w:t xml:space="preserve"> </w:t>
      </w:r>
      <w:r>
        <w:t>to</w:t>
      </w:r>
      <w:r>
        <w:rPr>
          <w:spacing w:val="15"/>
        </w:rPr>
        <w:t xml:space="preserve"> </w:t>
      </w:r>
      <w:r>
        <w:t>be</w:t>
      </w:r>
      <w:r>
        <w:rPr>
          <w:spacing w:val="16"/>
        </w:rPr>
        <w:t xml:space="preserve"> </w:t>
      </w:r>
      <w:r>
        <w:t>irrelevant</w:t>
      </w:r>
      <w:r>
        <w:rPr>
          <w:spacing w:val="-1"/>
          <w:w w:val="99"/>
        </w:rPr>
        <w:t xml:space="preserve"> </w:t>
      </w:r>
      <w:r>
        <w:t>or</w:t>
      </w:r>
      <w:r>
        <w:rPr>
          <w:spacing w:val="16"/>
        </w:rPr>
        <w:t xml:space="preserve"> </w:t>
      </w:r>
      <w:r>
        <w:t>worse.</w:t>
      </w:r>
      <w:r>
        <w:rPr>
          <w:spacing w:val="31"/>
        </w:rPr>
        <w:t xml:space="preserve"> </w:t>
      </w:r>
      <w:r>
        <w:t>Such</w:t>
      </w:r>
      <w:r>
        <w:rPr>
          <w:spacing w:val="16"/>
        </w:rPr>
        <w:t xml:space="preserve"> </w:t>
      </w:r>
      <w:r>
        <w:t>questions</w:t>
      </w:r>
      <w:r>
        <w:rPr>
          <w:spacing w:val="16"/>
        </w:rPr>
        <w:t xml:space="preserve"> </w:t>
      </w:r>
      <w:r>
        <w:t>place</w:t>
      </w:r>
      <w:r>
        <w:rPr>
          <w:spacing w:val="15"/>
        </w:rPr>
        <w:t xml:space="preserve"> </w:t>
      </w:r>
      <w:r>
        <w:t>the</w:t>
      </w:r>
      <w:r>
        <w:rPr>
          <w:spacing w:val="15"/>
        </w:rPr>
        <w:t xml:space="preserve"> </w:t>
      </w:r>
      <w:r>
        <w:t>advocate</w:t>
      </w:r>
      <w:r>
        <w:rPr>
          <w:spacing w:val="16"/>
        </w:rPr>
        <w:t xml:space="preserve"> </w:t>
      </w:r>
      <w:r>
        <w:t>on</w:t>
      </w:r>
      <w:r>
        <w:rPr>
          <w:spacing w:val="15"/>
        </w:rPr>
        <w:t xml:space="preserve"> </w:t>
      </w:r>
      <w:r>
        <w:t>a</w:t>
      </w:r>
      <w:r>
        <w:rPr>
          <w:spacing w:val="16"/>
        </w:rPr>
        <w:t xml:space="preserve"> </w:t>
      </w:r>
      <w:r>
        <w:t>tightrope,</w:t>
      </w:r>
      <w:r>
        <w:rPr>
          <w:spacing w:val="16"/>
        </w:rPr>
        <w:t xml:space="preserve"> </w:t>
      </w:r>
      <w:r>
        <w:t>because</w:t>
      </w:r>
      <w:r>
        <w:rPr>
          <w:spacing w:val="14"/>
        </w:rPr>
        <w:t xml:space="preserve"> </w:t>
      </w:r>
      <w:r>
        <w:t>often</w:t>
      </w:r>
      <w:r>
        <w:rPr>
          <w:spacing w:val="16"/>
        </w:rPr>
        <w:t xml:space="preserve"> </w:t>
      </w:r>
      <w:r>
        <w:t>the</w:t>
      </w:r>
      <w:r>
        <w:rPr>
          <w:spacing w:val="16"/>
        </w:rPr>
        <w:t xml:space="preserve"> </w:t>
      </w:r>
      <w:r>
        <w:t>motivation</w:t>
      </w:r>
      <w:r>
        <w:rPr>
          <w:spacing w:val="15"/>
        </w:rPr>
        <w:t xml:space="preserve"> </w:t>
      </w:r>
      <w:r>
        <w:t>of the</w:t>
      </w:r>
      <w:r>
        <w:rPr>
          <w:spacing w:val="16"/>
        </w:rPr>
        <w:t xml:space="preserve"> </w:t>
      </w:r>
      <w:r>
        <w:t>questioner</w:t>
      </w:r>
      <w:r>
        <w:rPr>
          <w:spacing w:val="17"/>
        </w:rPr>
        <w:t xml:space="preserve"> </w:t>
      </w:r>
      <w:r>
        <w:t>is</w:t>
      </w:r>
      <w:r>
        <w:rPr>
          <w:spacing w:val="15"/>
        </w:rPr>
        <w:t xml:space="preserve"> </w:t>
      </w:r>
      <w:r>
        <w:t>uncertain.</w:t>
      </w:r>
      <w:r>
        <w:rPr>
          <w:spacing w:val="34"/>
        </w:rPr>
        <w:t xml:space="preserve"> </w:t>
      </w:r>
      <w:r>
        <w:t>You</w:t>
      </w:r>
      <w:r>
        <w:rPr>
          <w:spacing w:val="17"/>
        </w:rPr>
        <w:t xml:space="preserve"> </w:t>
      </w:r>
      <w:r>
        <w:t>don't</w:t>
      </w:r>
      <w:r>
        <w:rPr>
          <w:spacing w:val="16"/>
        </w:rPr>
        <w:t xml:space="preserve"> </w:t>
      </w:r>
      <w:r>
        <w:t>want</w:t>
      </w:r>
      <w:r>
        <w:rPr>
          <w:spacing w:val="15"/>
        </w:rPr>
        <w:t xml:space="preserve"> </w:t>
      </w:r>
      <w:r>
        <w:t>to</w:t>
      </w:r>
      <w:r>
        <w:rPr>
          <w:spacing w:val="15"/>
        </w:rPr>
        <w:t xml:space="preserve"> </w:t>
      </w:r>
      <w:r>
        <w:t>offend</w:t>
      </w:r>
      <w:r>
        <w:rPr>
          <w:spacing w:val="17"/>
        </w:rPr>
        <w:t xml:space="preserve"> </w:t>
      </w:r>
      <w:r>
        <w:t>the</w:t>
      </w:r>
      <w:r>
        <w:rPr>
          <w:spacing w:val="16"/>
        </w:rPr>
        <w:t xml:space="preserve"> </w:t>
      </w:r>
      <w:r>
        <w:t>judge</w:t>
      </w:r>
      <w:r>
        <w:rPr>
          <w:spacing w:val="16"/>
        </w:rPr>
        <w:t xml:space="preserve"> </w:t>
      </w:r>
      <w:r>
        <w:t>who</w:t>
      </w:r>
      <w:r>
        <w:rPr>
          <w:spacing w:val="15"/>
        </w:rPr>
        <w:t xml:space="preserve"> </w:t>
      </w:r>
      <w:r>
        <w:t>asked</w:t>
      </w:r>
      <w:r>
        <w:rPr>
          <w:spacing w:val="15"/>
        </w:rPr>
        <w:t xml:space="preserve"> </w:t>
      </w:r>
      <w:r>
        <w:t>the</w:t>
      </w:r>
      <w:r>
        <w:rPr>
          <w:spacing w:val="17"/>
        </w:rPr>
        <w:t xml:space="preserve"> </w:t>
      </w:r>
      <w:r>
        <w:t>question,</w:t>
      </w:r>
      <w:r>
        <w:rPr>
          <w:spacing w:val="16"/>
        </w:rPr>
        <w:t xml:space="preserve"> </w:t>
      </w:r>
      <w:r>
        <w:t>but you</w:t>
      </w:r>
      <w:r>
        <w:rPr>
          <w:spacing w:val="28"/>
        </w:rPr>
        <w:t xml:space="preserve"> </w:t>
      </w:r>
      <w:r>
        <w:t>don't</w:t>
      </w:r>
      <w:r>
        <w:rPr>
          <w:spacing w:val="29"/>
        </w:rPr>
        <w:t xml:space="preserve"> </w:t>
      </w:r>
      <w:r>
        <w:t>want</w:t>
      </w:r>
      <w:r>
        <w:rPr>
          <w:spacing w:val="28"/>
        </w:rPr>
        <w:t xml:space="preserve"> </w:t>
      </w:r>
      <w:r>
        <w:t>to</w:t>
      </w:r>
      <w:r>
        <w:rPr>
          <w:spacing w:val="28"/>
        </w:rPr>
        <w:t xml:space="preserve"> </w:t>
      </w:r>
      <w:r>
        <w:t>bore</w:t>
      </w:r>
      <w:r>
        <w:rPr>
          <w:spacing w:val="29"/>
        </w:rPr>
        <w:t xml:space="preserve"> </w:t>
      </w:r>
      <w:r>
        <w:t>the</w:t>
      </w:r>
      <w:r>
        <w:rPr>
          <w:spacing w:val="29"/>
        </w:rPr>
        <w:t xml:space="preserve"> </w:t>
      </w:r>
      <w:r>
        <w:t>other</w:t>
      </w:r>
      <w:r>
        <w:rPr>
          <w:spacing w:val="28"/>
        </w:rPr>
        <w:t xml:space="preserve"> </w:t>
      </w:r>
      <w:r>
        <w:t>judges</w:t>
      </w:r>
      <w:r>
        <w:rPr>
          <w:spacing w:val="28"/>
        </w:rPr>
        <w:t xml:space="preserve"> </w:t>
      </w:r>
      <w:r>
        <w:t>or</w:t>
      </w:r>
      <w:r>
        <w:rPr>
          <w:spacing w:val="29"/>
        </w:rPr>
        <w:t xml:space="preserve"> </w:t>
      </w:r>
      <w:r>
        <w:t>have</w:t>
      </w:r>
      <w:r>
        <w:rPr>
          <w:spacing w:val="29"/>
        </w:rPr>
        <w:t xml:space="preserve"> </w:t>
      </w:r>
      <w:r>
        <w:t>them</w:t>
      </w:r>
      <w:r>
        <w:rPr>
          <w:spacing w:val="28"/>
        </w:rPr>
        <w:t xml:space="preserve"> </w:t>
      </w:r>
      <w:r>
        <w:t>believe</w:t>
      </w:r>
      <w:r>
        <w:rPr>
          <w:spacing w:val="29"/>
        </w:rPr>
        <w:t xml:space="preserve"> </w:t>
      </w:r>
      <w:r>
        <w:t>you</w:t>
      </w:r>
      <w:r>
        <w:rPr>
          <w:spacing w:val="28"/>
        </w:rPr>
        <w:t xml:space="preserve"> </w:t>
      </w:r>
      <w:r>
        <w:t>think</w:t>
      </w:r>
      <w:r>
        <w:rPr>
          <w:spacing w:val="28"/>
        </w:rPr>
        <w:t xml:space="preserve"> </w:t>
      </w:r>
      <w:r>
        <w:t>the</w:t>
      </w:r>
      <w:r>
        <w:rPr>
          <w:spacing w:val="29"/>
        </w:rPr>
        <w:t xml:space="preserve"> </w:t>
      </w:r>
      <w:r>
        <w:t>question</w:t>
      </w:r>
      <w:r>
        <w:rPr>
          <w:spacing w:val="28"/>
        </w:rPr>
        <w:t xml:space="preserve"> </w:t>
      </w:r>
      <w:r>
        <w:t>to</w:t>
      </w:r>
      <w:r>
        <w:rPr>
          <w:spacing w:val="28"/>
        </w:rPr>
        <w:t xml:space="preserve"> </w:t>
      </w:r>
      <w:r>
        <w:t>be</w:t>
      </w:r>
      <w:r>
        <w:rPr>
          <w:spacing w:val="-1"/>
        </w:rPr>
        <w:t xml:space="preserve"> </w:t>
      </w:r>
      <w:r>
        <w:t>important to your case. If appropriate, you may want to demonstrate why the judge's</w:t>
      </w:r>
      <w:r>
        <w:rPr>
          <w:spacing w:val="-23"/>
        </w:rPr>
        <w:t xml:space="preserve"> </w:t>
      </w:r>
      <w:r>
        <w:t>apparent</w:t>
      </w:r>
      <w:r>
        <w:rPr>
          <w:spacing w:val="-1"/>
        </w:rPr>
        <w:t xml:space="preserve"> </w:t>
      </w:r>
      <w:r>
        <w:t>concern</w:t>
      </w:r>
      <w:r>
        <w:rPr>
          <w:spacing w:val="16"/>
        </w:rPr>
        <w:t xml:space="preserve"> </w:t>
      </w:r>
      <w:r>
        <w:t>is</w:t>
      </w:r>
      <w:r>
        <w:rPr>
          <w:spacing w:val="17"/>
        </w:rPr>
        <w:t xml:space="preserve"> </w:t>
      </w:r>
      <w:r>
        <w:t>unfounded</w:t>
      </w:r>
      <w:r>
        <w:rPr>
          <w:spacing w:val="17"/>
        </w:rPr>
        <w:t xml:space="preserve"> </w:t>
      </w:r>
      <w:r>
        <w:t>in</w:t>
      </w:r>
      <w:r>
        <w:rPr>
          <w:spacing w:val="17"/>
        </w:rPr>
        <w:t xml:space="preserve"> </w:t>
      </w:r>
      <w:r>
        <w:t>this</w:t>
      </w:r>
      <w:r>
        <w:rPr>
          <w:spacing w:val="17"/>
        </w:rPr>
        <w:t xml:space="preserve"> </w:t>
      </w:r>
      <w:r>
        <w:t>particular</w:t>
      </w:r>
      <w:r>
        <w:rPr>
          <w:spacing w:val="17"/>
        </w:rPr>
        <w:t xml:space="preserve"> </w:t>
      </w:r>
      <w:r>
        <w:t>case.</w:t>
      </w:r>
      <w:r>
        <w:rPr>
          <w:spacing w:val="35"/>
        </w:rPr>
        <w:t xml:space="preserve"> </w:t>
      </w:r>
      <w:r>
        <w:t>In</w:t>
      </w:r>
      <w:r>
        <w:rPr>
          <w:spacing w:val="16"/>
        </w:rPr>
        <w:t xml:space="preserve"> </w:t>
      </w:r>
      <w:r>
        <w:t>any</w:t>
      </w:r>
      <w:r>
        <w:rPr>
          <w:spacing w:val="17"/>
        </w:rPr>
        <w:t xml:space="preserve"> </w:t>
      </w:r>
      <w:r>
        <w:t>event,</w:t>
      </w:r>
      <w:r>
        <w:rPr>
          <w:spacing w:val="16"/>
        </w:rPr>
        <w:t xml:space="preserve"> </w:t>
      </w:r>
      <w:r>
        <w:t>you</w:t>
      </w:r>
      <w:r>
        <w:rPr>
          <w:spacing w:val="17"/>
        </w:rPr>
        <w:t xml:space="preserve"> </w:t>
      </w:r>
      <w:r>
        <w:t>should</w:t>
      </w:r>
      <w:r>
        <w:rPr>
          <w:spacing w:val="17"/>
        </w:rPr>
        <w:t xml:space="preserve"> </w:t>
      </w:r>
      <w:r>
        <w:t>attempt</w:t>
      </w:r>
      <w:r>
        <w:rPr>
          <w:spacing w:val="17"/>
        </w:rPr>
        <w:t xml:space="preserve"> </w:t>
      </w:r>
      <w:r>
        <w:t>to</w:t>
      </w:r>
      <w:r>
        <w:rPr>
          <w:spacing w:val="17"/>
        </w:rPr>
        <w:t xml:space="preserve"> </w:t>
      </w:r>
      <w:r>
        <w:t>answer</w:t>
      </w:r>
      <w:r>
        <w:rPr>
          <w:spacing w:val="17"/>
        </w:rPr>
        <w:t xml:space="preserve"> </w:t>
      </w:r>
      <w:r>
        <w:t>the</w:t>
      </w:r>
      <w:r>
        <w:rPr>
          <w:spacing w:val="-1"/>
        </w:rPr>
        <w:t xml:space="preserve"> </w:t>
      </w:r>
      <w:r>
        <w:t>question directly, but use it to move on to those matters you believe are important to</w:t>
      </w:r>
      <w:r>
        <w:rPr>
          <w:spacing w:val="-37"/>
        </w:rPr>
        <w:t xml:space="preserve"> </w:t>
      </w:r>
      <w:r>
        <w:t>address.</w:t>
      </w:r>
    </w:p>
    <w:p w:rsidR="00B51995" w:rsidRDefault="00747A14" w:rsidP="00A7347A">
      <w:pPr>
        <w:spacing w:line="360" w:lineRule="auto"/>
        <w:ind w:left="749"/>
        <w:rPr>
          <w:rFonts w:ascii="Calibri" w:eastAsia="Calibri" w:hAnsi="Calibri" w:cs="Calibri"/>
          <w:sz w:val="24"/>
          <w:szCs w:val="24"/>
        </w:rPr>
      </w:pPr>
      <w:r>
        <w:rPr>
          <w:rFonts w:ascii="Calibri"/>
          <w:i/>
          <w:sz w:val="24"/>
        </w:rPr>
        <w:t>Helpful</w:t>
      </w:r>
      <w:r>
        <w:rPr>
          <w:rFonts w:ascii="Calibri"/>
          <w:i/>
          <w:spacing w:val="-10"/>
          <w:sz w:val="24"/>
        </w:rPr>
        <w:t xml:space="preserve"> </w:t>
      </w:r>
      <w:r>
        <w:rPr>
          <w:rFonts w:ascii="Calibri"/>
          <w:i/>
          <w:sz w:val="24"/>
        </w:rPr>
        <w:t>Questions</w:t>
      </w:r>
    </w:p>
    <w:p w:rsidR="00B51995" w:rsidRDefault="00747A14" w:rsidP="00A7347A">
      <w:pPr>
        <w:pStyle w:val="BodyText"/>
        <w:spacing w:line="360" w:lineRule="auto"/>
        <w:ind w:left="120" w:right="116"/>
        <w:jc w:val="both"/>
      </w:pPr>
      <w:r>
        <w:t>These questions can also be difficult to answer where the motivation of the questioner</w:t>
      </w:r>
      <w:r>
        <w:rPr>
          <w:spacing w:val="20"/>
        </w:rPr>
        <w:t xml:space="preserve"> </w:t>
      </w:r>
      <w:r>
        <w:t>is unclear.</w:t>
      </w:r>
      <w:r>
        <w:rPr>
          <w:spacing w:val="33"/>
        </w:rPr>
        <w:t xml:space="preserve"> </w:t>
      </w:r>
      <w:r>
        <w:t>Usually,</w:t>
      </w:r>
      <w:r>
        <w:rPr>
          <w:spacing w:val="16"/>
        </w:rPr>
        <w:t xml:space="preserve"> </w:t>
      </w:r>
      <w:r>
        <w:t>the</w:t>
      </w:r>
      <w:r>
        <w:rPr>
          <w:spacing w:val="16"/>
        </w:rPr>
        <w:t xml:space="preserve"> </w:t>
      </w:r>
      <w:r>
        <w:t>judge</w:t>
      </w:r>
      <w:r>
        <w:rPr>
          <w:spacing w:val="17"/>
        </w:rPr>
        <w:t xml:space="preserve"> </w:t>
      </w:r>
      <w:r>
        <w:t>is</w:t>
      </w:r>
      <w:r>
        <w:rPr>
          <w:spacing w:val="16"/>
        </w:rPr>
        <w:t xml:space="preserve"> </w:t>
      </w:r>
      <w:r>
        <w:t>in</w:t>
      </w:r>
      <w:r>
        <w:rPr>
          <w:spacing w:val="16"/>
        </w:rPr>
        <w:t xml:space="preserve"> </w:t>
      </w:r>
      <w:r>
        <w:t>general</w:t>
      </w:r>
      <w:r>
        <w:rPr>
          <w:spacing w:val="16"/>
        </w:rPr>
        <w:t xml:space="preserve"> </w:t>
      </w:r>
      <w:r>
        <w:t>agreement</w:t>
      </w:r>
      <w:r>
        <w:rPr>
          <w:spacing w:val="16"/>
        </w:rPr>
        <w:t xml:space="preserve"> </w:t>
      </w:r>
      <w:r>
        <w:t>with</w:t>
      </w:r>
      <w:r>
        <w:rPr>
          <w:spacing w:val="16"/>
        </w:rPr>
        <w:t xml:space="preserve"> </w:t>
      </w:r>
      <w:r>
        <w:t>your</w:t>
      </w:r>
      <w:r>
        <w:rPr>
          <w:spacing w:val="16"/>
        </w:rPr>
        <w:t xml:space="preserve"> </w:t>
      </w:r>
      <w:r>
        <w:t>position</w:t>
      </w:r>
      <w:r>
        <w:rPr>
          <w:spacing w:val="18"/>
        </w:rPr>
        <w:t xml:space="preserve"> </w:t>
      </w:r>
      <w:r>
        <w:t>and</w:t>
      </w:r>
      <w:r>
        <w:rPr>
          <w:spacing w:val="16"/>
        </w:rPr>
        <w:t xml:space="preserve"> </w:t>
      </w:r>
      <w:r>
        <w:t>wants</w:t>
      </w:r>
      <w:r>
        <w:rPr>
          <w:spacing w:val="16"/>
        </w:rPr>
        <w:t xml:space="preserve"> </w:t>
      </w:r>
      <w:r>
        <w:t>to</w:t>
      </w:r>
      <w:r>
        <w:rPr>
          <w:spacing w:val="16"/>
        </w:rPr>
        <w:t xml:space="preserve"> </w:t>
      </w:r>
      <w:r>
        <w:t>restate</w:t>
      </w:r>
      <w:r>
        <w:rPr>
          <w:spacing w:val="16"/>
        </w:rPr>
        <w:t xml:space="preserve"> </w:t>
      </w:r>
      <w:r>
        <w:t>it just to make sure s/he understands. This type of question merely calls for a "yes" answer if</w:t>
      </w:r>
      <w:r>
        <w:rPr>
          <w:spacing w:val="1"/>
        </w:rPr>
        <w:t xml:space="preserve"> </w:t>
      </w:r>
      <w:r>
        <w:t>the</w:t>
      </w:r>
      <w:r>
        <w:rPr>
          <w:spacing w:val="-1"/>
        </w:rPr>
        <w:t xml:space="preserve"> </w:t>
      </w:r>
      <w:r>
        <w:t>judge has your position stated correctly, or a minor clarification if need</w:t>
      </w:r>
      <w:r>
        <w:rPr>
          <w:spacing w:val="-28"/>
        </w:rPr>
        <w:t xml:space="preserve"> </w:t>
      </w:r>
      <w:r>
        <w:t>be.</w:t>
      </w:r>
    </w:p>
    <w:p w:rsidR="00B51995" w:rsidRDefault="00747A14" w:rsidP="00A7347A">
      <w:pPr>
        <w:pStyle w:val="BodyText"/>
        <w:spacing w:line="360" w:lineRule="auto"/>
        <w:ind w:right="116"/>
        <w:jc w:val="both"/>
      </w:pPr>
      <w:r>
        <w:t>On</w:t>
      </w:r>
      <w:r>
        <w:rPr>
          <w:spacing w:val="15"/>
        </w:rPr>
        <w:t xml:space="preserve"> </w:t>
      </w:r>
      <w:r>
        <w:t>occasion,</w:t>
      </w:r>
      <w:r>
        <w:rPr>
          <w:spacing w:val="16"/>
        </w:rPr>
        <w:t xml:space="preserve"> </w:t>
      </w:r>
      <w:r>
        <w:t>however,</w:t>
      </w:r>
      <w:r>
        <w:rPr>
          <w:spacing w:val="16"/>
        </w:rPr>
        <w:t xml:space="preserve"> </w:t>
      </w:r>
      <w:r>
        <w:t>what</w:t>
      </w:r>
      <w:r>
        <w:rPr>
          <w:spacing w:val="15"/>
        </w:rPr>
        <w:t xml:space="preserve"> </w:t>
      </w:r>
      <w:r>
        <w:t>appears</w:t>
      </w:r>
      <w:r>
        <w:rPr>
          <w:spacing w:val="15"/>
        </w:rPr>
        <w:t xml:space="preserve"> </w:t>
      </w:r>
      <w:r>
        <w:t>to</w:t>
      </w:r>
      <w:r>
        <w:rPr>
          <w:spacing w:val="15"/>
        </w:rPr>
        <w:t xml:space="preserve"> </w:t>
      </w:r>
      <w:r>
        <w:t>be</w:t>
      </w:r>
      <w:r>
        <w:rPr>
          <w:spacing w:val="16"/>
        </w:rPr>
        <w:t xml:space="preserve"> </w:t>
      </w:r>
      <w:r>
        <w:t>a</w:t>
      </w:r>
      <w:r>
        <w:rPr>
          <w:spacing w:val="15"/>
        </w:rPr>
        <w:t xml:space="preserve"> </w:t>
      </w:r>
      <w:r>
        <w:t>helpful</w:t>
      </w:r>
      <w:r>
        <w:rPr>
          <w:spacing w:val="16"/>
        </w:rPr>
        <w:t xml:space="preserve"> </w:t>
      </w:r>
      <w:r>
        <w:t>question</w:t>
      </w:r>
      <w:r>
        <w:rPr>
          <w:spacing w:val="16"/>
        </w:rPr>
        <w:t xml:space="preserve"> </w:t>
      </w:r>
      <w:r>
        <w:t>is</w:t>
      </w:r>
      <w:r>
        <w:rPr>
          <w:spacing w:val="15"/>
        </w:rPr>
        <w:t xml:space="preserve"> </w:t>
      </w:r>
      <w:r>
        <w:t>really</w:t>
      </w:r>
      <w:r>
        <w:rPr>
          <w:spacing w:val="14"/>
        </w:rPr>
        <w:t xml:space="preserve"> </w:t>
      </w:r>
      <w:r>
        <w:t>the</w:t>
      </w:r>
      <w:r>
        <w:rPr>
          <w:spacing w:val="16"/>
        </w:rPr>
        <w:t xml:space="preserve"> </w:t>
      </w:r>
      <w:r>
        <w:t>first</w:t>
      </w:r>
      <w:r>
        <w:rPr>
          <w:spacing w:val="15"/>
        </w:rPr>
        <w:t xml:space="preserve"> </w:t>
      </w:r>
      <w:r>
        <w:t>step</w:t>
      </w:r>
      <w:r>
        <w:rPr>
          <w:spacing w:val="15"/>
        </w:rPr>
        <w:t xml:space="preserve"> </w:t>
      </w:r>
      <w:r>
        <w:t>in</w:t>
      </w:r>
      <w:r>
        <w:rPr>
          <w:spacing w:val="15"/>
        </w:rPr>
        <w:t xml:space="preserve"> </w:t>
      </w:r>
      <w:r>
        <w:t>a trap to set you up. If you sense that this is the judge's direction, do not accede to</w:t>
      </w:r>
      <w:r>
        <w:rPr>
          <w:spacing w:val="40"/>
        </w:rPr>
        <w:t xml:space="preserve"> </w:t>
      </w:r>
      <w:r>
        <w:t>restatements</w:t>
      </w:r>
      <w:r>
        <w:rPr>
          <w:w w:val="99"/>
        </w:rPr>
        <w:t xml:space="preserve"> </w:t>
      </w:r>
      <w:r>
        <w:t>of your position containing even minor deviation</w:t>
      </w:r>
      <w:r w:rsidR="00A34532">
        <w:t>s unless you are sure that they</w:t>
      </w:r>
      <w:r>
        <w:rPr>
          <w:spacing w:val="1"/>
        </w:rPr>
        <w:t xml:space="preserve"> </w:t>
      </w:r>
      <w:r>
        <w:t>cannot</w:t>
      </w:r>
      <w:r>
        <w:rPr>
          <w:w w:val="99"/>
        </w:rPr>
        <w:t xml:space="preserve"> </w:t>
      </w:r>
      <w:r>
        <w:t>undercut</w:t>
      </w:r>
      <w:r>
        <w:rPr>
          <w:spacing w:val="24"/>
        </w:rPr>
        <w:t xml:space="preserve"> </w:t>
      </w:r>
      <w:r>
        <w:t>your</w:t>
      </w:r>
      <w:r>
        <w:rPr>
          <w:spacing w:val="25"/>
        </w:rPr>
        <w:t xml:space="preserve"> </w:t>
      </w:r>
      <w:r>
        <w:t>ultimate</w:t>
      </w:r>
      <w:r>
        <w:rPr>
          <w:spacing w:val="26"/>
        </w:rPr>
        <w:t xml:space="preserve"> </w:t>
      </w:r>
      <w:r>
        <w:t>theme.</w:t>
      </w:r>
      <w:r>
        <w:rPr>
          <w:spacing w:val="49"/>
        </w:rPr>
        <w:t xml:space="preserve"> </w:t>
      </w:r>
      <w:r>
        <w:t>Before</w:t>
      </w:r>
      <w:r>
        <w:rPr>
          <w:spacing w:val="25"/>
        </w:rPr>
        <w:t xml:space="preserve"> </w:t>
      </w:r>
      <w:r>
        <w:t>you</w:t>
      </w:r>
      <w:r>
        <w:rPr>
          <w:spacing w:val="24"/>
        </w:rPr>
        <w:t xml:space="preserve"> </w:t>
      </w:r>
      <w:r>
        <w:t>engage</w:t>
      </w:r>
      <w:r>
        <w:rPr>
          <w:spacing w:val="25"/>
        </w:rPr>
        <w:t xml:space="preserve"> </w:t>
      </w:r>
      <w:r>
        <w:t>in</w:t>
      </w:r>
      <w:r>
        <w:rPr>
          <w:spacing w:val="25"/>
        </w:rPr>
        <w:t xml:space="preserve"> </w:t>
      </w:r>
      <w:r>
        <w:t>semantic</w:t>
      </w:r>
      <w:r>
        <w:rPr>
          <w:spacing w:val="25"/>
        </w:rPr>
        <w:t xml:space="preserve"> </w:t>
      </w:r>
      <w:r>
        <w:t>or</w:t>
      </w:r>
      <w:r>
        <w:rPr>
          <w:spacing w:val="25"/>
        </w:rPr>
        <w:t xml:space="preserve"> </w:t>
      </w:r>
      <w:r>
        <w:t>technical</w:t>
      </w:r>
      <w:r>
        <w:rPr>
          <w:spacing w:val="25"/>
        </w:rPr>
        <w:t xml:space="preserve"> </w:t>
      </w:r>
      <w:r>
        <w:t>bantering</w:t>
      </w:r>
      <w:r>
        <w:rPr>
          <w:spacing w:val="25"/>
        </w:rPr>
        <w:t xml:space="preserve"> </w:t>
      </w:r>
      <w:r>
        <w:t>with</w:t>
      </w:r>
      <w:r>
        <w:rPr>
          <w:spacing w:val="24"/>
        </w:rPr>
        <w:t xml:space="preserve"> </w:t>
      </w:r>
      <w:r>
        <w:t>a judge,</w:t>
      </w:r>
      <w:r>
        <w:rPr>
          <w:spacing w:val="18"/>
        </w:rPr>
        <w:t xml:space="preserve"> </w:t>
      </w:r>
      <w:r>
        <w:t>however,</w:t>
      </w:r>
      <w:r>
        <w:rPr>
          <w:spacing w:val="18"/>
        </w:rPr>
        <w:t xml:space="preserve"> </w:t>
      </w:r>
      <w:r>
        <w:t>be</w:t>
      </w:r>
      <w:r>
        <w:rPr>
          <w:spacing w:val="18"/>
        </w:rPr>
        <w:t xml:space="preserve"> </w:t>
      </w:r>
      <w:r>
        <w:t>sure</w:t>
      </w:r>
      <w:r>
        <w:rPr>
          <w:spacing w:val="17"/>
        </w:rPr>
        <w:t xml:space="preserve"> </w:t>
      </w:r>
      <w:r>
        <w:t>that</w:t>
      </w:r>
      <w:r>
        <w:rPr>
          <w:spacing w:val="18"/>
        </w:rPr>
        <w:t xml:space="preserve"> </w:t>
      </w:r>
      <w:r>
        <w:t>this</w:t>
      </w:r>
      <w:r>
        <w:rPr>
          <w:spacing w:val="17"/>
        </w:rPr>
        <w:t xml:space="preserve"> </w:t>
      </w:r>
      <w:r>
        <w:t>is</w:t>
      </w:r>
      <w:r>
        <w:rPr>
          <w:spacing w:val="16"/>
        </w:rPr>
        <w:t xml:space="preserve"> </w:t>
      </w:r>
      <w:r>
        <w:t>what</w:t>
      </w:r>
      <w:r>
        <w:rPr>
          <w:spacing w:val="17"/>
        </w:rPr>
        <w:t xml:space="preserve"> </w:t>
      </w:r>
      <w:r>
        <w:t>is</w:t>
      </w:r>
      <w:r>
        <w:rPr>
          <w:spacing w:val="18"/>
        </w:rPr>
        <w:t xml:space="preserve"> </w:t>
      </w:r>
      <w:r>
        <w:t>going</w:t>
      </w:r>
      <w:r>
        <w:rPr>
          <w:spacing w:val="17"/>
        </w:rPr>
        <w:t xml:space="preserve"> </w:t>
      </w:r>
      <w:r>
        <w:t>on.</w:t>
      </w:r>
      <w:r>
        <w:rPr>
          <w:spacing w:val="36"/>
        </w:rPr>
        <w:t xml:space="preserve"> </w:t>
      </w:r>
      <w:r>
        <w:t>You</w:t>
      </w:r>
      <w:r>
        <w:rPr>
          <w:spacing w:val="18"/>
        </w:rPr>
        <w:t xml:space="preserve"> </w:t>
      </w:r>
      <w:r>
        <w:t>can</w:t>
      </w:r>
      <w:r>
        <w:rPr>
          <w:spacing w:val="18"/>
        </w:rPr>
        <w:t xml:space="preserve"> </w:t>
      </w:r>
      <w:r>
        <w:t>turn</w:t>
      </w:r>
      <w:r>
        <w:rPr>
          <w:spacing w:val="17"/>
        </w:rPr>
        <w:t xml:space="preserve"> </w:t>
      </w:r>
      <w:r>
        <w:t>off</w:t>
      </w:r>
      <w:r>
        <w:rPr>
          <w:spacing w:val="18"/>
        </w:rPr>
        <w:t xml:space="preserve"> </w:t>
      </w:r>
      <w:r>
        <w:t>a</w:t>
      </w:r>
      <w:r>
        <w:rPr>
          <w:spacing w:val="18"/>
        </w:rPr>
        <w:t xml:space="preserve"> </w:t>
      </w:r>
      <w:r>
        <w:t>judge</w:t>
      </w:r>
      <w:r>
        <w:rPr>
          <w:spacing w:val="19"/>
        </w:rPr>
        <w:t xml:space="preserve"> </w:t>
      </w:r>
      <w:r>
        <w:t>who</w:t>
      </w:r>
      <w:r>
        <w:rPr>
          <w:spacing w:val="17"/>
        </w:rPr>
        <w:t xml:space="preserve"> </w:t>
      </w:r>
      <w:r>
        <w:t>was</w:t>
      </w:r>
      <w:r>
        <w:rPr>
          <w:spacing w:val="17"/>
        </w:rPr>
        <w:t xml:space="preserve"> </w:t>
      </w:r>
      <w:r>
        <w:t>with you by refusing to allow that judge to be</w:t>
      </w:r>
      <w:r>
        <w:rPr>
          <w:spacing w:val="-16"/>
        </w:rPr>
        <w:t xml:space="preserve"> </w:t>
      </w:r>
      <w:r>
        <w:t>correct.</w:t>
      </w:r>
    </w:p>
    <w:p w:rsidR="00B51995" w:rsidRDefault="00747A14" w:rsidP="00A7347A">
      <w:pPr>
        <w:pStyle w:val="BodyText"/>
        <w:spacing w:line="360" w:lineRule="auto"/>
        <w:ind w:right="116"/>
        <w:jc w:val="both"/>
      </w:pPr>
      <w:r>
        <w:t>If you get too many of what appear to be helpful questions during an argument, you</w:t>
      </w:r>
      <w:r>
        <w:rPr>
          <w:spacing w:val="29"/>
        </w:rPr>
        <w:t xml:space="preserve"> </w:t>
      </w:r>
      <w:r>
        <w:t>may</w:t>
      </w:r>
      <w:r>
        <w:rPr>
          <w:w w:val="99"/>
        </w:rPr>
        <w:t xml:space="preserve"> </w:t>
      </w:r>
      <w:r>
        <w:t>want</w:t>
      </w:r>
      <w:r>
        <w:rPr>
          <w:spacing w:val="35"/>
        </w:rPr>
        <w:t xml:space="preserve"> </w:t>
      </w:r>
      <w:r>
        <w:t>to</w:t>
      </w:r>
      <w:r>
        <w:rPr>
          <w:spacing w:val="35"/>
        </w:rPr>
        <w:t xml:space="preserve"> </w:t>
      </w:r>
      <w:r>
        <w:t>assess</w:t>
      </w:r>
      <w:r>
        <w:rPr>
          <w:spacing w:val="35"/>
        </w:rPr>
        <w:t xml:space="preserve"> </w:t>
      </w:r>
      <w:r>
        <w:t>why</w:t>
      </w:r>
      <w:r>
        <w:rPr>
          <w:spacing w:val="36"/>
        </w:rPr>
        <w:t xml:space="preserve"> </w:t>
      </w:r>
      <w:r>
        <w:t>this</w:t>
      </w:r>
      <w:r>
        <w:rPr>
          <w:spacing w:val="35"/>
        </w:rPr>
        <w:t xml:space="preserve"> </w:t>
      </w:r>
      <w:r>
        <w:t>is</w:t>
      </w:r>
      <w:r>
        <w:rPr>
          <w:spacing w:val="35"/>
        </w:rPr>
        <w:t xml:space="preserve"> </w:t>
      </w:r>
      <w:r>
        <w:t>happening.</w:t>
      </w:r>
      <w:r>
        <w:rPr>
          <w:spacing w:val="19"/>
        </w:rPr>
        <w:t xml:space="preserve"> </w:t>
      </w:r>
      <w:r>
        <w:t>Two</w:t>
      </w:r>
      <w:r>
        <w:rPr>
          <w:spacing w:val="35"/>
        </w:rPr>
        <w:t xml:space="preserve"> </w:t>
      </w:r>
      <w:r>
        <w:t>possibilities</w:t>
      </w:r>
      <w:r>
        <w:rPr>
          <w:spacing w:val="36"/>
        </w:rPr>
        <w:t xml:space="preserve"> </w:t>
      </w:r>
      <w:r>
        <w:t>come</w:t>
      </w:r>
      <w:r>
        <w:rPr>
          <w:spacing w:val="36"/>
        </w:rPr>
        <w:t xml:space="preserve"> </w:t>
      </w:r>
      <w:r>
        <w:t>to</w:t>
      </w:r>
      <w:r>
        <w:rPr>
          <w:spacing w:val="35"/>
        </w:rPr>
        <w:t xml:space="preserve"> </w:t>
      </w:r>
      <w:r>
        <w:t>mind:</w:t>
      </w:r>
      <w:r>
        <w:rPr>
          <w:spacing w:val="36"/>
        </w:rPr>
        <w:t xml:space="preserve"> </w:t>
      </w:r>
      <w:r>
        <w:t>you</w:t>
      </w:r>
      <w:r>
        <w:rPr>
          <w:spacing w:val="35"/>
        </w:rPr>
        <w:t xml:space="preserve"> </w:t>
      </w:r>
      <w:r>
        <w:t>are</w:t>
      </w:r>
      <w:r>
        <w:rPr>
          <w:spacing w:val="35"/>
        </w:rPr>
        <w:t xml:space="preserve"> </w:t>
      </w:r>
      <w:r>
        <w:t>not</w:t>
      </w:r>
      <w:r>
        <w:rPr>
          <w:spacing w:val="35"/>
        </w:rPr>
        <w:t xml:space="preserve"> </w:t>
      </w:r>
      <w:r>
        <w:t>making yourself</w:t>
      </w:r>
      <w:r>
        <w:rPr>
          <w:spacing w:val="12"/>
        </w:rPr>
        <w:t xml:space="preserve"> </w:t>
      </w:r>
      <w:r>
        <w:t>clear,</w:t>
      </w:r>
      <w:r>
        <w:rPr>
          <w:spacing w:val="12"/>
        </w:rPr>
        <w:t xml:space="preserve"> </w:t>
      </w:r>
      <w:r>
        <w:t>and</w:t>
      </w:r>
      <w:r>
        <w:rPr>
          <w:spacing w:val="13"/>
        </w:rPr>
        <w:t xml:space="preserve"> </w:t>
      </w:r>
      <w:r>
        <w:t>the</w:t>
      </w:r>
      <w:r>
        <w:rPr>
          <w:spacing w:val="12"/>
        </w:rPr>
        <w:t xml:space="preserve"> </w:t>
      </w:r>
      <w:r>
        <w:t>judges</w:t>
      </w:r>
      <w:r>
        <w:rPr>
          <w:spacing w:val="12"/>
        </w:rPr>
        <w:t xml:space="preserve"> </w:t>
      </w:r>
      <w:r>
        <w:t>feel</w:t>
      </w:r>
      <w:r>
        <w:rPr>
          <w:spacing w:val="13"/>
        </w:rPr>
        <w:t xml:space="preserve"> </w:t>
      </w:r>
      <w:r>
        <w:t>the</w:t>
      </w:r>
      <w:r>
        <w:rPr>
          <w:spacing w:val="13"/>
        </w:rPr>
        <w:t xml:space="preserve"> </w:t>
      </w:r>
      <w:r>
        <w:t>need</w:t>
      </w:r>
      <w:r>
        <w:rPr>
          <w:spacing w:val="13"/>
        </w:rPr>
        <w:t xml:space="preserve"> </w:t>
      </w:r>
      <w:r>
        <w:t>for</w:t>
      </w:r>
      <w:r>
        <w:rPr>
          <w:spacing w:val="12"/>
        </w:rPr>
        <w:t xml:space="preserve"> </w:t>
      </w:r>
      <w:r>
        <w:t>clarification,</w:t>
      </w:r>
      <w:r>
        <w:rPr>
          <w:spacing w:val="12"/>
        </w:rPr>
        <w:t xml:space="preserve"> </w:t>
      </w:r>
      <w:r>
        <w:t>or</w:t>
      </w:r>
      <w:r>
        <w:rPr>
          <w:spacing w:val="13"/>
        </w:rPr>
        <w:t xml:space="preserve"> </w:t>
      </w:r>
      <w:r>
        <w:t>you</w:t>
      </w:r>
      <w:r>
        <w:rPr>
          <w:spacing w:val="13"/>
        </w:rPr>
        <w:t xml:space="preserve"> </w:t>
      </w:r>
      <w:r>
        <w:t>sound</w:t>
      </w:r>
      <w:r>
        <w:rPr>
          <w:spacing w:val="13"/>
        </w:rPr>
        <w:t xml:space="preserve"> </w:t>
      </w:r>
      <w:r>
        <w:t>as</w:t>
      </w:r>
      <w:r>
        <w:rPr>
          <w:spacing w:val="13"/>
        </w:rPr>
        <w:t xml:space="preserve"> </w:t>
      </w:r>
      <w:r>
        <w:t>though</w:t>
      </w:r>
      <w:r>
        <w:rPr>
          <w:spacing w:val="12"/>
        </w:rPr>
        <w:t xml:space="preserve"> </w:t>
      </w:r>
      <w:r>
        <w:t>you</w:t>
      </w:r>
      <w:r>
        <w:rPr>
          <w:spacing w:val="13"/>
        </w:rPr>
        <w:t xml:space="preserve"> </w:t>
      </w:r>
      <w:r>
        <w:t>need</w:t>
      </w:r>
      <w:r w:rsidR="007E48A0">
        <w:t xml:space="preserve"> </w:t>
      </w:r>
      <w:r>
        <w:t>help</w:t>
      </w:r>
      <w:r w:rsidR="007E48A0">
        <w:rPr>
          <w:spacing w:val="36"/>
        </w:rPr>
        <w:t xml:space="preserve"> </w:t>
      </w:r>
      <w:r>
        <w:t>and</w:t>
      </w:r>
      <w:r>
        <w:rPr>
          <w:spacing w:val="35"/>
        </w:rPr>
        <w:t xml:space="preserve"> </w:t>
      </w:r>
      <w:r>
        <w:t>the</w:t>
      </w:r>
      <w:r>
        <w:rPr>
          <w:spacing w:val="36"/>
        </w:rPr>
        <w:t xml:space="preserve"> </w:t>
      </w:r>
      <w:r>
        <w:t>judges</w:t>
      </w:r>
      <w:r>
        <w:rPr>
          <w:spacing w:val="35"/>
        </w:rPr>
        <w:t xml:space="preserve"> </w:t>
      </w:r>
      <w:r>
        <w:t>are</w:t>
      </w:r>
      <w:r>
        <w:rPr>
          <w:spacing w:val="36"/>
        </w:rPr>
        <w:t xml:space="preserve"> </w:t>
      </w:r>
      <w:r>
        <w:t>willing</w:t>
      </w:r>
      <w:r>
        <w:rPr>
          <w:spacing w:val="35"/>
        </w:rPr>
        <w:t xml:space="preserve"> </w:t>
      </w:r>
      <w:r>
        <w:t>to</w:t>
      </w:r>
      <w:r>
        <w:rPr>
          <w:spacing w:val="35"/>
        </w:rPr>
        <w:t xml:space="preserve"> </w:t>
      </w:r>
      <w:r>
        <w:t>oblige.</w:t>
      </w:r>
      <w:r>
        <w:rPr>
          <w:spacing w:val="17"/>
        </w:rPr>
        <w:t xml:space="preserve"> </w:t>
      </w:r>
      <w:r>
        <w:t>Either</w:t>
      </w:r>
      <w:r>
        <w:rPr>
          <w:spacing w:val="36"/>
        </w:rPr>
        <w:t xml:space="preserve"> </w:t>
      </w:r>
      <w:r>
        <w:t>of</w:t>
      </w:r>
      <w:r>
        <w:rPr>
          <w:spacing w:val="35"/>
        </w:rPr>
        <w:t xml:space="preserve"> </w:t>
      </w:r>
      <w:r>
        <w:t>these</w:t>
      </w:r>
      <w:r>
        <w:rPr>
          <w:spacing w:val="36"/>
        </w:rPr>
        <w:t xml:space="preserve"> </w:t>
      </w:r>
      <w:r>
        <w:t>possibilities</w:t>
      </w:r>
      <w:r>
        <w:rPr>
          <w:spacing w:val="36"/>
        </w:rPr>
        <w:t xml:space="preserve"> </w:t>
      </w:r>
      <w:r>
        <w:t>suggests</w:t>
      </w:r>
      <w:r>
        <w:rPr>
          <w:spacing w:val="35"/>
        </w:rPr>
        <w:t xml:space="preserve"> </w:t>
      </w:r>
      <w:r>
        <w:t>the</w:t>
      </w:r>
      <w:r>
        <w:rPr>
          <w:spacing w:val="36"/>
        </w:rPr>
        <w:t xml:space="preserve"> </w:t>
      </w:r>
      <w:r>
        <w:t>need</w:t>
      </w:r>
      <w:r>
        <w:rPr>
          <w:spacing w:val="35"/>
        </w:rPr>
        <w:t xml:space="preserve"> </w:t>
      </w:r>
      <w:r>
        <w:t>to</w:t>
      </w:r>
      <w:r>
        <w:rPr>
          <w:spacing w:val="-2"/>
        </w:rPr>
        <w:t xml:space="preserve"> </w:t>
      </w:r>
      <w:r>
        <w:t>rethink how you are coming</w:t>
      </w:r>
      <w:r>
        <w:rPr>
          <w:spacing w:val="-12"/>
        </w:rPr>
        <w:t xml:space="preserve"> </w:t>
      </w:r>
      <w:r>
        <w:t>across.</w:t>
      </w:r>
    </w:p>
    <w:p w:rsidR="00B51995" w:rsidRDefault="007E48A0" w:rsidP="00A7347A">
      <w:pPr>
        <w:pStyle w:val="Heading1"/>
        <w:numPr>
          <w:ilvl w:val="4"/>
          <w:numId w:val="2"/>
        </w:numPr>
        <w:tabs>
          <w:tab w:val="left" w:pos="750"/>
        </w:tabs>
        <w:spacing w:line="360" w:lineRule="auto"/>
        <w:ind w:left="750" w:hanging="629"/>
        <w:jc w:val="left"/>
        <w:rPr>
          <w:b w:val="0"/>
          <w:bCs w:val="0"/>
        </w:rPr>
      </w:pPr>
      <w:r>
        <w:t>Nuts and Bolts o</w:t>
      </w:r>
      <w:r w:rsidR="00747A14">
        <w:t>f Responding To</w:t>
      </w:r>
      <w:r w:rsidR="00747A14">
        <w:rPr>
          <w:spacing w:val="-5"/>
        </w:rPr>
        <w:t xml:space="preserve"> </w:t>
      </w:r>
      <w:r w:rsidR="00747A14">
        <w:t>Questions</w:t>
      </w:r>
    </w:p>
    <w:p w:rsidR="00B51995" w:rsidRDefault="00747A14" w:rsidP="00A7347A">
      <w:pPr>
        <w:pStyle w:val="BodyText"/>
        <w:spacing w:line="360" w:lineRule="auto"/>
        <w:ind w:right="116"/>
        <w:jc w:val="both"/>
      </w:pPr>
      <w:r>
        <w:t xml:space="preserve">In answering questions, you should </w:t>
      </w:r>
      <w:r w:rsidRPr="00A34532">
        <w:rPr>
          <w:i/>
        </w:rPr>
        <w:t xml:space="preserve">always </w:t>
      </w:r>
      <w:r>
        <w:t>respond directly first and then explain. If</w:t>
      </w:r>
      <w:r>
        <w:rPr>
          <w:spacing w:val="53"/>
        </w:rPr>
        <w:t xml:space="preserve"> </w:t>
      </w:r>
      <w:r w:rsidR="00A34532">
        <w:t>the</w:t>
      </w:r>
      <w:r>
        <w:rPr>
          <w:spacing w:val="-1"/>
        </w:rPr>
        <w:t xml:space="preserve"> </w:t>
      </w:r>
      <w:r>
        <w:t xml:space="preserve">question calls for a yes or no answer, always </w:t>
      </w:r>
      <w:r w:rsidR="00A34532">
        <w:t>answer yes or no</w:t>
      </w:r>
      <w:r>
        <w:t xml:space="preserve"> first and then give the reasons. Otherwise, you keep the judge guessing as to the relevance of what you have</w:t>
      </w:r>
      <w:r>
        <w:rPr>
          <w:spacing w:val="46"/>
        </w:rPr>
        <w:t xml:space="preserve"> </w:t>
      </w:r>
      <w:r>
        <w:t>to say.</w:t>
      </w:r>
    </w:p>
    <w:p w:rsidR="00B51995" w:rsidRDefault="00747A14" w:rsidP="00A7347A">
      <w:pPr>
        <w:pStyle w:val="BodyText"/>
        <w:spacing w:line="360" w:lineRule="auto"/>
        <w:ind w:right="118"/>
        <w:jc w:val="both"/>
      </w:pPr>
      <w:r>
        <w:t>Moreover, unless you are certain that there are three and only three parts to</w:t>
      </w:r>
      <w:r>
        <w:rPr>
          <w:spacing w:val="-13"/>
        </w:rPr>
        <w:t xml:space="preserve"> </w:t>
      </w:r>
      <w:r>
        <w:t>your answer, do not tell the judge that your answer will be in three parts. Although there are</w:t>
      </w:r>
      <w:r>
        <w:rPr>
          <w:spacing w:val="-3"/>
        </w:rPr>
        <w:t xml:space="preserve"> </w:t>
      </w:r>
      <w:r>
        <w:t>former</w:t>
      </w:r>
      <w:r>
        <w:rPr>
          <w:w w:val="99"/>
        </w:rPr>
        <w:t xml:space="preserve"> </w:t>
      </w:r>
      <w:r>
        <w:t>debaters</w:t>
      </w:r>
      <w:r>
        <w:rPr>
          <w:spacing w:val="23"/>
        </w:rPr>
        <w:t xml:space="preserve"> </w:t>
      </w:r>
      <w:r>
        <w:t>who</w:t>
      </w:r>
      <w:r>
        <w:rPr>
          <w:spacing w:val="22"/>
        </w:rPr>
        <w:t xml:space="preserve"> </w:t>
      </w:r>
      <w:r>
        <w:t>can</w:t>
      </w:r>
      <w:r>
        <w:rPr>
          <w:spacing w:val="22"/>
        </w:rPr>
        <w:t xml:space="preserve"> </w:t>
      </w:r>
      <w:r>
        <w:t>outline</w:t>
      </w:r>
      <w:r>
        <w:rPr>
          <w:spacing w:val="24"/>
        </w:rPr>
        <w:t xml:space="preserve"> </w:t>
      </w:r>
      <w:r>
        <w:t>an</w:t>
      </w:r>
      <w:r>
        <w:rPr>
          <w:spacing w:val="22"/>
        </w:rPr>
        <w:t xml:space="preserve"> </w:t>
      </w:r>
      <w:r>
        <w:t>answer</w:t>
      </w:r>
      <w:r>
        <w:rPr>
          <w:spacing w:val="23"/>
        </w:rPr>
        <w:t xml:space="preserve"> </w:t>
      </w:r>
      <w:r>
        <w:t>and</w:t>
      </w:r>
      <w:r>
        <w:rPr>
          <w:spacing w:val="22"/>
        </w:rPr>
        <w:t xml:space="preserve"> </w:t>
      </w:r>
      <w:r>
        <w:t>stick</w:t>
      </w:r>
      <w:r>
        <w:rPr>
          <w:spacing w:val="21"/>
        </w:rPr>
        <w:t xml:space="preserve"> </w:t>
      </w:r>
      <w:r>
        <w:t>to</w:t>
      </w:r>
      <w:r>
        <w:rPr>
          <w:spacing w:val="22"/>
        </w:rPr>
        <w:t xml:space="preserve"> </w:t>
      </w:r>
      <w:r>
        <w:t>the</w:t>
      </w:r>
      <w:r>
        <w:rPr>
          <w:spacing w:val="23"/>
        </w:rPr>
        <w:t xml:space="preserve"> </w:t>
      </w:r>
      <w:r>
        <w:t>outline,</w:t>
      </w:r>
      <w:r>
        <w:rPr>
          <w:spacing w:val="23"/>
        </w:rPr>
        <w:t xml:space="preserve"> </w:t>
      </w:r>
      <w:r>
        <w:t>most</w:t>
      </w:r>
      <w:r>
        <w:rPr>
          <w:spacing w:val="22"/>
        </w:rPr>
        <w:t xml:space="preserve"> </w:t>
      </w:r>
      <w:r>
        <w:t>of</w:t>
      </w:r>
      <w:r>
        <w:rPr>
          <w:spacing w:val="23"/>
        </w:rPr>
        <w:t xml:space="preserve"> </w:t>
      </w:r>
      <w:r>
        <w:t>us</w:t>
      </w:r>
      <w:r>
        <w:rPr>
          <w:spacing w:val="22"/>
        </w:rPr>
        <w:t xml:space="preserve"> </w:t>
      </w:r>
      <w:r>
        <w:t>are</w:t>
      </w:r>
      <w:r>
        <w:rPr>
          <w:spacing w:val="23"/>
        </w:rPr>
        <w:t xml:space="preserve"> </w:t>
      </w:r>
      <w:r>
        <w:t>unable</w:t>
      </w:r>
      <w:r>
        <w:rPr>
          <w:spacing w:val="23"/>
        </w:rPr>
        <w:t xml:space="preserve"> </w:t>
      </w:r>
      <w:r>
        <w:t>to</w:t>
      </w:r>
      <w:r>
        <w:rPr>
          <w:spacing w:val="22"/>
        </w:rPr>
        <w:t xml:space="preserve"> </w:t>
      </w:r>
      <w:r>
        <w:t>do</w:t>
      </w:r>
      <w:r>
        <w:rPr>
          <w:spacing w:val="22"/>
        </w:rPr>
        <w:t xml:space="preserve"> </w:t>
      </w:r>
      <w:r>
        <w:t>so</w:t>
      </w:r>
      <w:r>
        <w:rPr>
          <w:spacing w:val="-1"/>
        </w:rPr>
        <w:t xml:space="preserve"> </w:t>
      </w:r>
      <w:r>
        <w:t>during</w:t>
      </w:r>
      <w:r>
        <w:rPr>
          <w:spacing w:val="17"/>
        </w:rPr>
        <w:t xml:space="preserve"> </w:t>
      </w:r>
      <w:r>
        <w:t>an</w:t>
      </w:r>
      <w:r>
        <w:rPr>
          <w:spacing w:val="17"/>
        </w:rPr>
        <w:t xml:space="preserve"> </w:t>
      </w:r>
      <w:r>
        <w:t>argument.</w:t>
      </w:r>
      <w:r>
        <w:rPr>
          <w:spacing w:val="35"/>
        </w:rPr>
        <w:t xml:space="preserve"> </w:t>
      </w:r>
      <w:r>
        <w:t>Rather</w:t>
      </w:r>
      <w:r>
        <w:rPr>
          <w:spacing w:val="17"/>
        </w:rPr>
        <w:t xml:space="preserve"> </w:t>
      </w:r>
      <w:r>
        <w:t>than</w:t>
      </w:r>
      <w:r>
        <w:rPr>
          <w:spacing w:val="16"/>
        </w:rPr>
        <w:t xml:space="preserve"> </w:t>
      </w:r>
      <w:r>
        <w:t>risk</w:t>
      </w:r>
      <w:r>
        <w:rPr>
          <w:spacing w:val="17"/>
        </w:rPr>
        <w:t xml:space="preserve"> </w:t>
      </w:r>
      <w:r>
        <w:t>leaving</w:t>
      </w:r>
      <w:r>
        <w:rPr>
          <w:spacing w:val="17"/>
        </w:rPr>
        <w:t xml:space="preserve"> </w:t>
      </w:r>
      <w:r>
        <w:t>the</w:t>
      </w:r>
      <w:r>
        <w:rPr>
          <w:spacing w:val="17"/>
        </w:rPr>
        <w:t xml:space="preserve"> </w:t>
      </w:r>
      <w:r>
        <w:t>judge</w:t>
      </w:r>
      <w:r>
        <w:rPr>
          <w:spacing w:val="17"/>
        </w:rPr>
        <w:t xml:space="preserve"> </w:t>
      </w:r>
      <w:r>
        <w:t>wondering</w:t>
      </w:r>
      <w:r>
        <w:rPr>
          <w:spacing w:val="16"/>
        </w:rPr>
        <w:t xml:space="preserve"> </w:t>
      </w:r>
      <w:r>
        <w:t>about</w:t>
      </w:r>
      <w:r>
        <w:rPr>
          <w:spacing w:val="17"/>
        </w:rPr>
        <w:t xml:space="preserve"> </w:t>
      </w:r>
      <w:r>
        <w:t>what</w:t>
      </w:r>
      <w:r>
        <w:rPr>
          <w:spacing w:val="17"/>
        </w:rPr>
        <w:t xml:space="preserve"> </w:t>
      </w:r>
      <w:r>
        <w:t>number</w:t>
      </w:r>
      <w:r>
        <w:rPr>
          <w:spacing w:val="18"/>
        </w:rPr>
        <w:t xml:space="preserve"> </w:t>
      </w:r>
      <w:r>
        <w:t>three</w:t>
      </w:r>
      <w:r>
        <w:rPr>
          <w:spacing w:val="-1"/>
          <w:w w:val="99"/>
        </w:rPr>
        <w:t xml:space="preserve"> </w:t>
      </w:r>
      <w:r>
        <w:t>was supposed to be, I suggest that you avoid this</w:t>
      </w:r>
      <w:r>
        <w:rPr>
          <w:spacing w:val="-11"/>
        </w:rPr>
        <w:t xml:space="preserve"> </w:t>
      </w:r>
      <w:r>
        <w:t>approach.</w:t>
      </w:r>
    </w:p>
    <w:p w:rsidR="00B51995" w:rsidRDefault="00747A14" w:rsidP="00A7347A">
      <w:pPr>
        <w:pStyle w:val="BodyText"/>
        <w:spacing w:line="360" w:lineRule="auto"/>
        <w:ind w:right="116"/>
        <w:jc w:val="both"/>
      </w:pPr>
      <w:r>
        <w:t>Don't be afraid to concede during your answer in response to a question from the court</w:t>
      </w:r>
      <w:r>
        <w:rPr>
          <w:spacing w:val="-24"/>
        </w:rPr>
        <w:t xml:space="preserve"> </w:t>
      </w:r>
      <w:r>
        <w:t>if you</w:t>
      </w:r>
      <w:r>
        <w:rPr>
          <w:spacing w:val="22"/>
        </w:rPr>
        <w:t xml:space="preserve"> </w:t>
      </w:r>
      <w:r>
        <w:t>are</w:t>
      </w:r>
      <w:r>
        <w:rPr>
          <w:spacing w:val="23"/>
        </w:rPr>
        <w:t xml:space="preserve"> </w:t>
      </w:r>
      <w:r>
        <w:t>sure</w:t>
      </w:r>
      <w:r>
        <w:rPr>
          <w:spacing w:val="23"/>
        </w:rPr>
        <w:t xml:space="preserve"> </w:t>
      </w:r>
      <w:r>
        <w:t>that</w:t>
      </w:r>
      <w:r>
        <w:rPr>
          <w:spacing w:val="22"/>
        </w:rPr>
        <w:t xml:space="preserve"> </w:t>
      </w:r>
      <w:r>
        <w:t>the</w:t>
      </w:r>
      <w:r>
        <w:rPr>
          <w:spacing w:val="23"/>
        </w:rPr>
        <w:t xml:space="preserve"> </w:t>
      </w:r>
      <w:r>
        <w:t>concession</w:t>
      </w:r>
      <w:r>
        <w:rPr>
          <w:spacing w:val="22"/>
        </w:rPr>
        <w:t xml:space="preserve"> </w:t>
      </w:r>
      <w:r>
        <w:t>doesn't</w:t>
      </w:r>
      <w:r>
        <w:rPr>
          <w:spacing w:val="23"/>
        </w:rPr>
        <w:t xml:space="preserve"> </w:t>
      </w:r>
      <w:r>
        <w:t>hurt</w:t>
      </w:r>
      <w:r>
        <w:rPr>
          <w:spacing w:val="24"/>
        </w:rPr>
        <w:t xml:space="preserve"> </w:t>
      </w:r>
      <w:r>
        <w:t>you</w:t>
      </w:r>
      <w:r>
        <w:rPr>
          <w:spacing w:val="22"/>
        </w:rPr>
        <w:t xml:space="preserve"> </w:t>
      </w:r>
      <w:r>
        <w:t>in</w:t>
      </w:r>
      <w:r>
        <w:rPr>
          <w:spacing w:val="23"/>
        </w:rPr>
        <w:t xml:space="preserve"> </w:t>
      </w:r>
      <w:r>
        <w:t>the</w:t>
      </w:r>
      <w:r>
        <w:rPr>
          <w:spacing w:val="23"/>
        </w:rPr>
        <w:t xml:space="preserve"> </w:t>
      </w:r>
      <w:r>
        <w:t>long</w:t>
      </w:r>
      <w:r>
        <w:rPr>
          <w:spacing w:val="23"/>
        </w:rPr>
        <w:t xml:space="preserve"> </w:t>
      </w:r>
      <w:r>
        <w:t>run.</w:t>
      </w:r>
      <w:r>
        <w:rPr>
          <w:spacing w:val="47"/>
        </w:rPr>
        <w:t xml:space="preserve"> </w:t>
      </w:r>
      <w:r>
        <w:t>Many</w:t>
      </w:r>
      <w:r>
        <w:rPr>
          <w:spacing w:val="23"/>
        </w:rPr>
        <w:t xml:space="preserve"> </w:t>
      </w:r>
      <w:r>
        <w:t>judges</w:t>
      </w:r>
      <w:r>
        <w:rPr>
          <w:spacing w:val="22"/>
        </w:rPr>
        <w:t xml:space="preserve"> </w:t>
      </w:r>
      <w:r>
        <w:t>feel</w:t>
      </w:r>
      <w:r>
        <w:rPr>
          <w:spacing w:val="23"/>
        </w:rPr>
        <w:t xml:space="preserve"> </w:t>
      </w:r>
      <w:r>
        <w:t>that</w:t>
      </w:r>
      <w:r>
        <w:rPr>
          <w:spacing w:val="22"/>
        </w:rPr>
        <w:t xml:space="preserve"> </w:t>
      </w:r>
      <w:r>
        <w:t>an advocate who is willing to give in on a weak point appears reasonable and has more</w:t>
      </w:r>
      <w:r>
        <w:rPr>
          <w:spacing w:val="37"/>
        </w:rPr>
        <w:t xml:space="preserve"> </w:t>
      </w:r>
      <w:r>
        <w:t>credibility</w:t>
      </w:r>
      <w:r>
        <w:rPr>
          <w:w w:val="99"/>
        </w:rPr>
        <w:t xml:space="preserve"> </w:t>
      </w:r>
      <w:r>
        <w:t>than</w:t>
      </w:r>
      <w:r>
        <w:rPr>
          <w:spacing w:val="31"/>
        </w:rPr>
        <w:t xml:space="preserve"> </w:t>
      </w:r>
      <w:r>
        <w:t>an</w:t>
      </w:r>
      <w:r>
        <w:rPr>
          <w:spacing w:val="31"/>
        </w:rPr>
        <w:t xml:space="preserve"> </w:t>
      </w:r>
      <w:r>
        <w:t>advocate</w:t>
      </w:r>
      <w:r>
        <w:rPr>
          <w:spacing w:val="32"/>
        </w:rPr>
        <w:t xml:space="preserve"> </w:t>
      </w:r>
      <w:r>
        <w:t>who</w:t>
      </w:r>
      <w:r>
        <w:rPr>
          <w:spacing w:val="31"/>
        </w:rPr>
        <w:t xml:space="preserve"> </w:t>
      </w:r>
      <w:r>
        <w:t>refuses</w:t>
      </w:r>
      <w:r>
        <w:rPr>
          <w:spacing w:val="31"/>
        </w:rPr>
        <w:t xml:space="preserve"> </w:t>
      </w:r>
      <w:r>
        <w:t>to</w:t>
      </w:r>
      <w:r>
        <w:rPr>
          <w:spacing w:val="31"/>
        </w:rPr>
        <w:t xml:space="preserve"> </w:t>
      </w:r>
      <w:r>
        <w:t>give</w:t>
      </w:r>
      <w:r>
        <w:rPr>
          <w:spacing w:val="32"/>
        </w:rPr>
        <w:t xml:space="preserve"> </w:t>
      </w:r>
      <w:r>
        <w:t>in</w:t>
      </w:r>
      <w:r>
        <w:rPr>
          <w:spacing w:val="31"/>
        </w:rPr>
        <w:t xml:space="preserve"> </w:t>
      </w:r>
      <w:r>
        <w:t>on</w:t>
      </w:r>
      <w:r>
        <w:rPr>
          <w:spacing w:val="31"/>
        </w:rPr>
        <w:t xml:space="preserve"> </w:t>
      </w:r>
      <w:r>
        <w:t>anything</w:t>
      </w:r>
      <w:r>
        <w:rPr>
          <w:spacing w:val="32"/>
        </w:rPr>
        <w:t xml:space="preserve"> </w:t>
      </w:r>
      <w:r>
        <w:t>or</w:t>
      </w:r>
      <w:r>
        <w:rPr>
          <w:spacing w:val="32"/>
        </w:rPr>
        <w:t xml:space="preserve"> </w:t>
      </w:r>
      <w:r>
        <w:t>who</w:t>
      </w:r>
      <w:r>
        <w:rPr>
          <w:spacing w:val="31"/>
        </w:rPr>
        <w:t xml:space="preserve"> </w:t>
      </w:r>
      <w:r>
        <w:t>sees</w:t>
      </w:r>
      <w:r>
        <w:rPr>
          <w:spacing w:val="31"/>
        </w:rPr>
        <w:t xml:space="preserve"> </w:t>
      </w:r>
      <w:r>
        <w:t>all</w:t>
      </w:r>
      <w:r>
        <w:rPr>
          <w:spacing w:val="32"/>
        </w:rPr>
        <w:t xml:space="preserve"> </w:t>
      </w:r>
      <w:r>
        <w:t>arguments</w:t>
      </w:r>
      <w:r>
        <w:rPr>
          <w:spacing w:val="30"/>
        </w:rPr>
        <w:t xml:space="preserve"> </w:t>
      </w:r>
      <w:r>
        <w:t>as</w:t>
      </w:r>
      <w:r>
        <w:rPr>
          <w:spacing w:val="31"/>
        </w:rPr>
        <w:t xml:space="preserve"> </w:t>
      </w:r>
      <w:r>
        <w:t>of</w:t>
      </w:r>
      <w:r>
        <w:rPr>
          <w:spacing w:val="31"/>
        </w:rPr>
        <w:t xml:space="preserve"> </w:t>
      </w:r>
      <w:r>
        <w:t>equal weight. Before you concede too freely, however, attempt to ascertain where the judge is</w:t>
      </w:r>
      <w:r>
        <w:rPr>
          <w:spacing w:val="23"/>
        </w:rPr>
        <w:t xml:space="preserve"> </w:t>
      </w:r>
      <w:r>
        <w:t>going</w:t>
      </w:r>
      <w:r>
        <w:rPr>
          <w:w w:val="99"/>
        </w:rPr>
        <w:t xml:space="preserve"> </w:t>
      </w:r>
      <w:r>
        <w:t>with</w:t>
      </w:r>
      <w:r>
        <w:rPr>
          <w:spacing w:val="31"/>
        </w:rPr>
        <w:t xml:space="preserve"> </w:t>
      </w:r>
      <w:r>
        <w:t>his</w:t>
      </w:r>
      <w:r>
        <w:rPr>
          <w:spacing w:val="31"/>
        </w:rPr>
        <w:t xml:space="preserve"> </w:t>
      </w:r>
      <w:r>
        <w:t>or</w:t>
      </w:r>
      <w:r>
        <w:rPr>
          <w:spacing w:val="31"/>
        </w:rPr>
        <w:t xml:space="preserve"> </w:t>
      </w:r>
      <w:r>
        <w:t>her</w:t>
      </w:r>
      <w:r>
        <w:rPr>
          <w:spacing w:val="31"/>
        </w:rPr>
        <w:t xml:space="preserve"> </w:t>
      </w:r>
      <w:r>
        <w:t>questions</w:t>
      </w:r>
      <w:r>
        <w:rPr>
          <w:spacing w:val="31"/>
        </w:rPr>
        <w:t xml:space="preserve"> </w:t>
      </w:r>
      <w:r>
        <w:t>so</w:t>
      </w:r>
      <w:r>
        <w:rPr>
          <w:spacing w:val="31"/>
        </w:rPr>
        <w:t xml:space="preserve"> </w:t>
      </w:r>
      <w:r>
        <w:t>you</w:t>
      </w:r>
      <w:r>
        <w:rPr>
          <w:spacing w:val="31"/>
        </w:rPr>
        <w:t xml:space="preserve"> </w:t>
      </w:r>
      <w:r>
        <w:t>avoid</w:t>
      </w:r>
      <w:r>
        <w:rPr>
          <w:spacing w:val="31"/>
        </w:rPr>
        <w:t xml:space="preserve"> </w:t>
      </w:r>
      <w:r>
        <w:t>taking</w:t>
      </w:r>
      <w:r>
        <w:rPr>
          <w:spacing w:val="31"/>
        </w:rPr>
        <w:t xml:space="preserve"> </w:t>
      </w:r>
      <w:r>
        <w:t>little</w:t>
      </w:r>
      <w:r>
        <w:rPr>
          <w:spacing w:val="32"/>
        </w:rPr>
        <w:t xml:space="preserve"> </w:t>
      </w:r>
      <w:r>
        <w:t>steps</w:t>
      </w:r>
      <w:r>
        <w:rPr>
          <w:spacing w:val="31"/>
        </w:rPr>
        <w:t xml:space="preserve"> </w:t>
      </w:r>
      <w:r>
        <w:t>toward</w:t>
      </w:r>
      <w:r>
        <w:rPr>
          <w:spacing w:val="31"/>
        </w:rPr>
        <w:t xml:space="preserve"> </w:t>
      </w:r>
      <w:r>
        <w:t>what</w:t>
      </w:r>
      <w:r>
        <w:rPr>
          <w:spacing w:val="30"/>
        </w:rPr>
        <w:t xml:space="preserve"> </w:t>
      </w:r>
      <w:r>
        <w:t>may</w:t>
      </w:r>
      <w:r>
        <w:rPr>
          <w:spacing w:val="31"/>
        </w:rPr>
        <w:t xml:space="preserve"> </w:t>
      </w:r>
      <w:r>
        <w:t>turn</w:t>
      </w:r>
      <w:r>
        <w:rPr>
          <w:spacing w:val="30"/>
        </w:rPr>
        <w:t xml:space="preserve"> </w:t>
      </w:r>
      <w:r>
        <w:t>out</w:t>
      </w:r>
      <w:r>
        <w:rPr>
          <w:spacing w:val="31"/>
        </w:rPr>
        <w:t xml:space="preserve"> </w:t>
      </w:r>
      <w:r>
        <w:t>to</w:t>
      </w:r>
      <w:r>
        <w:rPr>
          <w:spacing w:val="31"/>
        </w:rPr>
        <w:t xml:space="preserve"> </w:t>
      </w:r>
      <w:r>
        <w:t>be</w:t>
      </w:r>
      <w:r>
        <w:rPr>
          <w:spacing w:val="31"/>
        </w:rPr>
        <w:t xml:space="preserve"> </w:t>
      </w:r>
      <w:r>
        <w:t>a major</w:t>
      </w:r>
      <w:r>
        <w:rPr>
          <w:spacing w:val="-6"/>
        </w:rPr>
        <w:t xml:space="preserve"> </w:t>
      </w:r>
      <w:r>
        <w:t>hole.</w:t>
      </w:r>
    </w:p>
    <w:p w:rsidR="00B51995" w:rsidRDefault="00747A14" w:rsidP="00A7347A">
      <w:pPr>
        <w:pStyle w:val="BodyText"/>
        <w:spacing w:line="360" w:lineRule="auto"/>
        <w:ind w:left="120" w:right="117"/>
        <w:jc w:val="both"/>
      </w:pPr>
      <w:r>
        <w:t>When</w:t>
      </w:r>
      <w:r>
        <w:rPr>
          <w:spacing w:val="29"/>
        </w:rPr>
        <w:t xml:space="preserve"> </w:t>
      </w:r>
      <w:r>
        <w:t>answering</w:t>
      </w:r>
      <w:r>
        <w:rPr>
          <w:spacing w:val="29"/>
        </w:rPr>
        <w:t xml:space="preserve"> </w:t>
      </w:r>
      <w:r>
        <w:t>questions,</w:t>
      </w:r>
      <w:r>
        <w:rPr>
          <w:spacing w:val="31"/>
        </w:rPr>
        <w:t xml:space="preserve"> </w:t>
      </w:r>
      <w:r>
        <w:t>there</w:t>
      </w:r>
      <w:r>
        <w:rPr>
          <w:spacing w:val="30"/>
        </w:rPr>
        <w:t xml:space="preserve"> </w:t>
      </w:r>
      <w:r>
        <w:t>is</w:t>
      </w:r>
      <w:r>
        <w:rPr>
          <w:spacing w:val="29"/>
        </w:rPr>
        <w:t xml:space="preserve"> </w:t>
      </w:r>
      <w:r>
        <w:t>a</w:t>
      </w:r>
      <w:r>
        <w:rPr>
          <w:spacing w:val="30"/>
        </w:rPr>
        <w:t xml:space="preserve"> </w:t>
      </w:r>
      <w:r>
        <w:t>tendency</w:t>
      </w:r>
      <w:r>
        <w:rPr>
          <w:spacing w:val="30"/>
        </w:rPr>
        <w:t xml:space="preserve"> </w:t>
      </w:r>
      <w:r>
        <w:t>to</w:t>
      </w:r>
      <w:r>
        <w:rPr>
          <w:spacing w:val="29"/>
        </w:rPr>
        <w:t xml:space="preserve"> </w:t>
      </w:r>
      <w:r>
        <w:t>address</w:t>
      </w:r>
      <w:r>
        <w:rPr>
          <w:spacing w:val="29"/>
        </w:rPr>
        <w:t xml:space="preserve"> </w:t>
      </w:r>
      <w:r>
        <w:t>your</w:t>
      </w:r>
      <w:r>
        <w:rPr>
          <w:spacing w:val="30"/>
        </w:rPr>
        <w:t xml:space="preserve"> </w:t>
      </w:r>
      <w:r>
        <w:t>response</w:t>
      </w:r>
      <w:r>
        <w:rPr>
          <w:spacing w:val="30"/>
        </w:rPr>
        <w:t xml:space="preserve"> </w:t>
      </w:r>
      <w:r>
        <w:t>primarily</w:t>
      </w:r>
      <w:r>
        <w:rPr>
          <w:spacing w:val="31"/>
        </w:rPr>
        <w:t xml:space="preserve"> </w:t>
      </w:r>
      <w:r>
        <w:t>or</w:t>
      </w:r>
      <w:r>
        <w:rPr>
          <w:spacing w:val="-1"/>
        </w:rPr>
        <w:t xml:space="preserve"> </w:t>
      </w:r>
      <w:r>
        <w:t>exclusively</w:t>
      </w:r>
      <w:r>
        <w:rPr>
          <w:spacing w:val="33"/>
        </w:rPr>
        <w:t xml:space="preserve"> </w:t>
      </w:r>
      <w:r>
        <w:t>to</w:t>
      </w:r>
      <w:r>
        <w:rPr>
          <w:spacing w:val="32"/>
        </w:rPr>
        <w:t xml:space="preserve"> </w:t>
      </w:r>
      <w:r>
        <w:t>the</w:t>
      </w:r>
      <w:r>
        <w:rPr>
          <w:spacing w:val="34"/>
        </w:rPr>
        <w:t xml:space="preserve"> </w:t>
      </w:r>
      <w:r>
        <w:t>judge</w:t>
      </w:r>
      <w:r>
        <w:rPr>
          <w:spacing w:val="34"/>
        </w:rPr>
        <w:t xml:space="preserve"> </w:t>
      </w:r>
      <w:r>
        <w:t>who</w:t>
      </w:r>
      <w:r>
        <w:rPr>
          <w:spacing w:val="32"/>
        </w:rPr>
        <w:t xml:space="preserve"> </w:t>
      </w:r>
      <w:r>
        <w:t>asked</w:t>
      </w:r>
      <w:r>
        <w:rPr>
          <w:spacing w:val="33"/>
        </w:rPr>
        <w:t xml:space="preserve"> </w:t>
      </w:r>
      <w:r>
        <w:t>the</w:t>
      </w:r>
      <w:r>
        <w:rPr>
          <w:spacing w:val="34"/>
        </w:rPr>
        <w:t xml:space="preserve"> </w:t>
      </w:r>
      <w:r>
        <w:t>question.</w:t>
      </w:r>
      <w:r>
        <w:rPr>
          <w:spacing w:val="12"/>
        </w:rPr>
        <w:t xml:space="preserve"> </w:t>
      </w:r>
      <w:r>
        <w:t>Especially</w:t>
      </w:r>
      <w:r>
        <w:rPr>
          <w:spacing w:val="34"/>
        </w:rPr>
        <w:t xml:space="preserve"> </w:t>
      </w:r>
      <w:r>
        <w:t>where</w:t>
      </w:r>
      <w:r>
        <w:rPr>
          <w:spacing w:val="34"/>
        </w:rPr>
        <w:t xml:space="preserve"> </w:t>
      </w:r>
      <w:r>
        <w:t>one</w:t>
      </w:r>
      <w:r>
        <w:rPr>
          <w:spacing w:val="34"/>
        </w:rPr>
        <w:t xml:space="preserve"> </w:t>
      </w:r>
      <w:r w:rsidR="00A34532">
        <w:t xml:space="preserve">judge </w:t>
      </w:r>
      <w:r>
        <w:t xml:space="preserve">is particularly active, this can lead to a dialogue between you and </w:t>
      </w:r>
      <w:r w:rsidR="00A34532">
        <w:t xml:space="preserve">that </w:t>
      </w:r>
      <w:r>
        <w:t>one judge rather than</w:t>
      </w:r>
      <w:r>
        <w:rPr>
          <w:spacing w:val="43"/>
        </w:rPr>
        <w:t xml:space="preserve"> </w:t>
      </w:r>
      <w:r>
        <w:t>a presentation to the court as a whole. This is usually undesirable, and unless you have</w:t>
      </w:r>
      <w:r>
        <w:rPr>
          <w:spacing w:val="49"/>
        </w:rPr>
        <w:t xml:space="preserve"> </w:t>
      </w:r>
      <w:r>
        <w:t>an important</w:t>
      </w:r>
      <w:r>
        <w:rPr>
          <w:spacing w:val="34"/>
        </w:rPr>
        <w:t xml:space="preserve"> </w:t>
      </w:r>
      <w:r>
        <w:t>strategic</w:t>
      </w:r>
      <w:r>
        <w:rPr>
          <w:spacing w:val="34"/>
        </w:rPr>
        <w:t xml:space="preserve"> </w:t>
      </w:r>
      <w:r>
        <w:t>reason</w:t>
      </w:r>
      <w:r>
        <w:rPr>
          <w:spacing w:val="34"/>
        </w:rPr>
        <w:t xml:space="preserve"> </w:t>
      </w:r>
      <w:r>
        <w:t>for</w:t>
      </w:r>
      <w:r>
        <w:rPr>
          <w:spacing w:val="34"/>
        </w:rPr>
        <w:t xml:space="preserve"> </w:t>
      </w:r>
      <w:r>
        <w:t>not</w:t>
      </w:r>
      <w:r>
        <w:rPr>
          <w:spacing w:val="35"/>
        </w:rPr>
        <w:t xml:space="preserve"> </w:t>
      </w:r>
      <w:r>
        <w:t>doing</w:t>
      </w:r>
      <w:r>
        <w:rPr>
          <w:spacing w:val="34"/>
        </w:rPr>
        <w:t xml:space="preserve"> </w:t>
      </w:r>
      <w:r>
        <w:t>so,</w:t>
      </w:r>
      <w:r>
        <w:rPr>
          <w:spacing w:val="34"/>
        </w:rPr>
        <w:t xml:space="preserve"> </w:t>
      </w:r>
      <w:r>
        <w:t>you</w:t>
      </w:r>
      <w:r>
        <w:rPr>
          <w:spacing w:val="34"/>
        </w:rPr>
        <w:t xml:space="preserve"> </w:t>
      </w:r>
      <w:r>
        <w:t>should</w:t>
      </w:r>
      <w:r>
        <w:rPr>
          <w:spacing w:val="34"/>
        </w:rPr>
        <w:t xml:space="preserve"> </w:t>
      </w:r>
      <w:r>
        <w:t>address</w:t>
      </w:r>
      <w:r>
        <w:rPr>
          <w:spacing w:val="34"/>
        </w:rPr>
        <w:t xml:space="preserve"> </w:t>
      </w:r>
      <w:r>
        <w:t>your</w:t>
      </w:r>
      <w:r>
        <w:rPr>
          <w:spacing w:val="33"/>
        </w:rPr>
        <w:t xml:space="preserve"> </w:t>
      </w:r>
      <w:r>
        <w:t>answers</w:t>
      </w:r>
      <w:r>
        <w:rPr>
          <w:spacing w:val="34"/>
        </w:rPr>
        <w:t xml:space="preserve"> </w:t>
      </w:r>
      <w:r>
        <w:t>to</w:t>
      </w:r>
      <w:r>
        <w:rPr>
          <w:spacing w:val="32"/>
        </w:rPr>
        <w:t xml:space="preserve"> </w:t>
      </w:r>
      <w:r>
        <w:t>the</w:t>
      </w:r>
      <w:r>
        <w:rPr>
          <w:spacing w:val="34"/>
        </w:rPr>
        <w:t xml:space="preserve"> </w:t>
      </w:r>
      <w:r>
        <w:t>whole</w:t>
      </w:r>
      <w:r>
        <w:rPr>
          <w:spacing w:val="-1"/>
        </w:rPr>
        <w:t xml:space="preserve"> </w:t>
      </w:r>
      <w:r>
        <w:t>court.</w:t>
      </w:r>
    </w:p>
    <w:p w:rsidR="00B51995" w:rsidRDefault="00747A14" w:rsidP="00A7347A">
      <w:pPr>
        <w:pStyle w:val="BodyText"/>
        <w:spacing w:line="360" w:lineRule="auto"/>
        <w:ind w:left="120"/>
        <w:jc w:val="both"/>
      </w:pPr>
      <w:r>
        <w:t>After</w:t>
      </w:r>
      <w:r>
        <w:rPr>
          <w:spacing w:val="16"/>
        </w:rPr>
        <w:t xml:space="preserve"> </w:t>
      </w:r>
      <w:r>
        <w:t>you</w:t>
      </w:r>
      <w:r>
        <w:rPr>
          <w:spacing w:val="16"/>
        </w:rPr>
        <w:t xml:space="preserve"> </w:t>
      </w:r>
      <w:r>
        <w:t>have</w:t>
      </w:r>
      <w:r>
        <w:rPr>
          <w:spacing w:val="18"/>
        </w:rPr>
        <w:t xml:space="preserve"> </w:t>
      </w:r>
      <w:r>
        <w:t>completed</w:t>
      </w:r>
      <w:r>
        <w:rPr>
          <w:spacing w:val="16"/>
        </w:rPr>
        <w:t xml:space="preserve"> </w:t>
      </w:r>
      <w:r>
        <w:t>your</w:t>
      </w:r>
      <w:r>
        <w:rPr>
          <w:spacing w:val="17"/>
        </w:rPr>
        <w:t xml:space="preserve"> </w:t>
      </w:r>
      <w:r>
        <w:t>answer</w:t>
      </w:r>
      <w:r>
        <w:rPr>
          <w:spacing w:val="16"/>
        </w:rPr>
        <w:t xml:space="preserve"> </w:t>
      </w:r>
      <w:r>
        <w:t>to</w:t>
      </w:r>
      <w:r>
        <w:rPr>
          <w:spacing w:val="16"/>
        </w:rPr>
        <w:t xml:space="preserve"> </w:t>
      </w:r>
      <w:r>
        <w:t>a</w:t>
      </w:r>
      <w:r>
        <w:rPr>
          <w:spacing w:val="17"/>
        </w:rPr>
        <w:t xml:space="preserve"> </w:t>
      </w:r>
      <w:r>
        <w:t>question</w:t>
      </w:r>
      <w:r>
        <w:rPr>
          <w:spacing w:val="18"/>
        </w:rPr>
        <w:t xml:space="preserve"> </w:t>
      </w:r>
      <w:r>
        <w:t>or</w:t>
      </w:r>
      <w:r>
        <w:rPr>
          <w:spacing w:val="17"/>
        </w:rPr>
        <w:t xml:space="preserve"> </w:t>
      </w:r>
      <w:r>
        <w:t>series</w:t>
      </w:r>
      <w:r>
        <w:rPr>
          <w:spacing w:val="16"/>
        </w:rPr>
        <w:t xml:space="preserve"> </w:t>
      </w:r>
      <w:r>
        <w:t>of</w:t>
      </w:r>
      <w:r>
        <w:rPr>
          <w:spacing w:val="17"/>
        </w:rPr>
        <w:t xml:space="preserve"> </w:t>
      </w:r>
      <w:r>
        <w:t>questions,</w:t>
      </w:r>
      <w:r>
        <w:rPr>
          <w:spacing w:val="17"/>
        </w:rPr>
        <w:t xml:space="preserve"> </w:t>
      </w:r>
      <w:r>
        <w:t>you</w:t>
      </w:r>
      <w:r>
        <w:rPr>
          <w:spacing w:val="16"/>
        </w:rPr>
        <w:t xml:space="preserve"> </w:t>
      </w:r>
      <w:r>
        <w:t>should quickly  assess  what  you  have  covered  in  the  process  and  where  you  ought  to  be</w:t>
      </w:r>
      <w:r w:rsidR="007E48A0">
        <w:t xml:space="preserve"> </w:t>
      </w:r>
      <w:r w:rsidR="006163B4">
        <w:t xml:space="preserve">in </w:t>
      </w:r>
      <w:r w:rsidR="007E48A0">
        <w:t xml:space="preserve">your </w:t>
      </w:r>
      <w:r>
        <w:t>argument.</w:t>
      </w:r>
      <w:r>
        <w:rPr>
          <w:spacing w:val="44"/>
        </w:rPr>
        <w:t xml:space="preserve"> </w:t>
      </w:r>
      <w:r>
        <w:t>It</w:t>
      </w:r>
      <w:r>
        <w:rPr>
          <w:spacing w:val="22"/>
        </w:rPr>
        <w:t xml:space="preserve"> </w:t>
      </w:r>
      <w:r>
        <w:t>is</w:t>
      </w:r>
      <w:r>
        <w:rPr>
          <w:spacing w:val="22"/>
        </w:rPr>
        <w:t xml:space="preserve"> </w:t>
      </w:r>
      <w:r>
        <w:t>usually</w:t>
      </w:r>
      <w:r>
        <w:rPr>
          <w:spacing w:val="23"/>
        </w:rPr>
        <w:t xml:space="preserve"> </w:t>
      </w:r>
      <w:r>
        <w:t>not</w:t>
      </w:r>
      <w:r>
        <w:rPr>
          <w:spacing w:val="22"/>
        </w:rPr>
        <w:t xml:space="preserve"> </w:t>
      </w:r>
      <w:r>
        <w:t>desirable</w:t>
      </w:r>
      <w:r>
        <w:rPr>
          <w:spacing w:val="22"/>
        </w:rPr>
        <w:t xml:space="preserve"> </w:t>
      </w:r>
      <w:r>
        <w:t>simply</w:t>
      </w:r>
      <w:r>
        <w:rPr>
          <w:spacing w:val="22"/>
        </w:rPr>
        <w:t xml:space="preserve"> </w:t>
      </w:r>
      <w:r>
        <w:t>to</w:t>
      </w:r>
      <w:r>
        <w:rPr>
          <w:spacing w:val="22"/>
        </w:rPr>
        <w:t xml:space="preserve"> </w:t>
      </w:r>
      <w:r>
        <w:t>return</w:t>
      </w:r>
      <w:r>
        <w:rPr>
          <w:spacing w:val="22"/>
        </w:rPr>
        <w:t xml:space="preserve"> </w:t>
      </w:r>
      <w:r>
        <w:t>to</w:t>
      </w:r>
      <w:r>
        <w:rPr>
          <w:spacing w:val="22"/>
        </w:rPr>
        <w:t xml:space="preserve"> </w:t>
      </w:r>
      <w:r>
        <w:t>the</w:t>
      </w:r>
      <w:r>
        <w:rPr>
          <w:spacing w:val="22"/>
        </w:rPr>
        <w:t xml:space="preserve"> </w:t>
      </w:r>
      <w:r>
        <w:t>same</w:t>
      </w:r>
      <w:r>
        <w:rPr>
          <w:spacing w:val="22"/>
        </w:rPr>
        <w:t xml:space="preserve"> </w:t>
      </w:r>
      <w:r>
        <w:t>place</w:t>
      </w:r>
      <w:r>
        <w:rPr>
          <w:spacing w:val="22"/>
        </w:rPr>
        <w:t xml:space="preserve"> </w:t>
      </w:r>
      <w:r>
        <w:t>in</w:t>
      </w:r>
      <w:r>
        <w:rPr>
          <w:spacing w:val="22"/>
        </w:rPr>
        <w:t xml:space="preserve"> </w:t>
      </w:r>
      <w:r>
        <w:t>your</w:t>
      </w:r>
      <w:r>
        <w:rPr>
          <w:spacing w:val="21"/>
        </w:rPr>
        <w:t xml:space="preserve"> </w:t>
      </w:r>
      <w:r>
        <w:t>prepared</w:t>
      </w:r>
      <w:r>
        <w:rPr>
          <w:spacing w:val="23"/>
        </w:rPr>
        <w:t xml:space="preserve"> </w:t>
      </w:r>
      <w:r>
        <w:t>text where</w:t>
      </w:r>
      <w:r>
        <w:rPr>
          <w:spacing w:val="27"/>
        </w:rPr>
        <w:t xml:space="preserve"> </w:t>
      </w:r>
      <w:r>
        <w:t>you</w:t>
      </w:r>
      <w:r>
        <w:rPr>
          <w:spacing w:val="28"/>
        </w:rPr>
        <w:t xml:space="preserve"> </w:t>
      </w:r>
      <w:r>
        <w:t>stopped</w:t>
      </w:r>
      <w:r>
        <w:rPr>
          <w:spacing w:val="28"/>
        </w:rPr>
        <w:t xml:space="preserve"> </w:t>
      </w:r>
      <w:r>
        <w:t>to</w:t>
      </w:r>
      <w:r>
        <w:rPr>
          <w:spacing w:val="29"/>
        </w:rPr>
        <w:t xml:space="preserve"> </w:t>
      </w:r>
      <w:r>
        <w:t>answer</w:t>
      </w:r>
      <w:r>
        <w:rPr>
          <w:spacing w:val="28"/>
        </w:rPr>
        <w:t xml:space="preserve"> </w:t>
      </w:r>
      <w:r>
        <w:t>the</w:t>
      </w:r>
      <w:r>
        <w:rPr>
          <w:spacing w:val="27"/>
        </w:rPr>
        <w:t xml:space="preserve"> </w:t>
      </w:r>
      <w:r>
        <w:t>questions.</w:t>
      </w:r>
      <w:r>
        <w:rPr>
          <w:spacing w:val="30"/>
        </w:rPr>
        <w:t xml:space="preserve"> </w:t>
      </w:r>
      <w:r>
        <w:t>Doing</w:t>
      </w:r>
      <w:r>
        <w:rPr>
          <w:spacing w:val="28"/>
        </w:rPr>
        <w:t xml:space="preserve"> </w:t>
      </w:r>
      <w:r>
        <w:t>so</w:t>
      </w:r>
      <w:r>
        <w:rPr>
          <w:spacing w:val="28"/>
        </w:rPr>
        <w:t xml:space="preserve"> </w:t>
      </w:r>
      <w:r>
        <w:t>makes</w:t>
      </w:r>
      <w:r>
        <w:rPr>
          <w:spacing w:val="28"/>
        </w:rPr>
        <w:t xml:space="preserve"> </w:t>
      </w:r>
      <w:r>
        <w:t>you</w:t>
      </w:r>
      <w:r>
        <w:rPr>
          <w:spacing w:val="28"/>
        </w:rPr>
        <w:t xml:space="preserve"> </w:t>
      </w:r>
      <w:r>
        <w:t>sound</w:t>
      </w:r>
      <w:r>
        <w:rPr>
          <w:spacing w:val="28"/>
        </w:rPr>
        <w:t xml:space="preserve"> </w:t>
      </w:r>
      <w:r>
        <w:t>like</w:t>
      </w:r>
      <w:r>
        <w:rPr>
          <w:spacing w:val="28"/>
        </w:rPr>
        <w:t xml:space="preserve"> </w:t>
      </w:r>
      <w:r>
        <w:t>an</w:t>
      </w:r>
      <w:r>
        <w:rPr>
          <w:spacing w:val="28"/>
        </w:rPr>
        <w:t xml:space="preserve"> </w:t>
      </w:r>
      <w:r>
        <w:t xml:space="preserve">interrupted recording. Be flexible and use the questions to insure coverage of your major points. </w:t>
      </w:r>
      <w:proofErr w:type="gramStart"/>
      <w:r>
        <w:t xml:space="preserve">Also </w:t>
      </w:r>
      <w:r>
        <w:rPr>
          <w:spacing w:val="24"/>
        </w:rPr>
        <w:t xml:space="preserve"> </w:t>
      </w:r>
      <w:r>
        <w:t>use</w:t>
      </w:r>
      <w:proofErr w:type="gramEnd"/>
      <w:r>
        <w:t xml:space="preserve"> the</w:t>
      </w:r>
      <w:r>
        <w:rPr>
          <w:spacing w:val="27"/>
        </w:rPr>
        <w:t xml:space="preserve"> </w:t>
      </w:r>
      <w:r>
        <w:t>questions</w:t>
      </w:r>
      <w:r>
        <w:rPr>
          <w:spacing w:val="27"/>
        </w:rPr>
        <w:t xml:space="preserve"> </w:t>
      </w:r>
      <w:r>
        <w:t>to</w:t>
      </w:r>
      <w:r>
        <w:rPr>
          <w:spacing w:val="27"/>
        </w:rPr>
        <w:t xml:space="preserve"> </w:t>
      </w:r>
      <w:r>
        <w:t>help</w:t>
      </w:r>
      <w:r>
        <w:rPr>
          <w:spacing w:val="27"/>
        </w:rPr>
        <w:t xml:space="preserve"> </w:t>
      </w:r>
      <w:r>
        <w:t>you</w:t>
      </w:r>
      <w:r>
        <w:rPr>
          <w:spacing w:val="27"/>
        </w:rPr>
        <w:t xml:space="preserve"> </w:t>
      </w:r>
      <w:r>
        <w:t>determine</w:t>
      </w:r>
      <w:r>
        <w:rPr>
          <w:spacing w:val="28"/>
        </w:rPr>
        <w:t xml:space="preserve"> </w:t>
      </w:r>
      <w:r>
        <w:t>where</w:t>
      </w:r>
      <w:r>
        <w:rPr>
          <w:spacing w:val="24"/>
        </w:rPr>
        <w:t xml:space="preserve"> </w:t>
      </w:r>
      <w:r>
        <w:t>your</w:t>
      </w:r>
      <w:r>
        <w:rPr>
          <w:spacing w:val="26"/>
        </w:rPr>
        <w:t xml:space="preserve"> </w:t>
      </w:r>
      <w:r>
        <w:t>emphasis</w:t>
      </w:r>
      <w:r>
        <w:rPr>
          <w:spacing w:val="26"/>
        </w:rPr>
        <w:t xml:space="preserve"> </w:t>
      </w:r>
      <w:r>
        <w:t>should</w:t>
      </w:r>
      <w:r>
        <w:rPr>
          <w:spacing w:val="27"/>
        </w:rPr>
        <w:t xml:space="preserve"> </w:t>
      </w:r>
      <w:r>
        <w:t>be</w:t>
      </w:r>
      <w:r>
        <w:rPr>
          <w:spacing w:val="27"/>
        </w:rPr>
        <w:t xml:space="preserve"> </w:t>
      </w:r>
      <w:r>
        <w:t>placed</w:t>
      </w:r>
      <w:r>
        <w:rPr>
          <w:spacing w:val="28"/>
        </w:rPr>
        <w:t xml:space="preserve"> </w:t>
      </w:r>
      <w:r>
        <w:t>in</w:t>
      </w:r>
      <w:r>
        <w:rPr>
          <w:spacing w:val="27"/>
        </w:rPr>
        <w:t xml:space="preserve"> </w:t>
      </w:r>
      <w:r>
        <w:t>the</w:t>
      </w:r>
      <w:r>
        <w:rPr>
          <w:spacing w:val="26"/>
        </w:rPr>
        <w:t xml:space="preserve"> </w:t>
      </w:r>
      <w:r>
        <w:t>time</w:t>
      </w:r>
      <w:r>
        <w:rPr>
          <w:spacing w:val="27"/>
        </w:rPr>
        <w:t xml:space="preserve"> </w:t>
      </w:r>
      <w:r>
        <w:t>you</w:t>
      </w:r>
      <w:r w:rsidR="006163B4">
        <w:t xml:space="preserve"> </w:t>
      </w:r>
      <w:r>
        <w:t>have remaining</w:t>
      </w:r>
      <w:r>
        <w:rPr>
          <w:spacing w:val="-5"/>
        </w:rPr>
        <w:t xml:space="preserve"> </w:t>
      </w:r>
      <w:r>
        <w:t>time.</w:t>
      </w:r>
    </w:p>
    <w:p w:rsidR="00B51995" w:rsidRDefault="00747A14" w:rsidP="00A7347A">
      <w:pPr>
        <w:pStyle w:val="Heading1"/>
        <w:spacing w:line="360" w:lineRule="auto"/>
        <w:ind w:left="5"/>
        <w:jc w:val="center"/>
        <w:rPr>
          <w:b w:val="0"/>
          <w:bCs w:val="0"/>
        </w:rPr>
      </w:pPr>
      <w:r>
        <w:t>Conclusion</w:t>
      </w:r>
    </w:p>
    <w:p w:rsidR="00B51995" w:rsidRDefault="00747A14" w:rsidP="00A7347A">
      <w:pPr>
        <w:pStyle w:val="BodyText"/>
        <w:spacing w:line="360" w:lineRule="auto"/>
        <w:ind w:left="116" w:right="107"/>
        <w:jc w:val="both"/>
      </w:pPr>
      <w:r>
        <w:t>If you've followed the guidelines set out and were lucky enough to have both a good</w:t>
      </w:r>
      <w:r>
        <w:rPr>
          <w:spacing w:val="52"/>
        </w:rPr>
        <w:t xml:space="preserve"> </w:t>
      </w:r>
      <w:r>
        <w:t>case</w:t>
      </w:r>
      <w:r>
        <w:rPr>
          <w:w w:val="99"/>
        </w:rPr>
        <w:t xml:space="preserve"> </w:t>
      </w:r>
      <w:r>
        <w:t>and</w:t>
      </w:r>
      <w:r>
        <w:rPr>
          <w:spacing w:val="23"/>
        </w:rPr>
        <w:t xml:space="preserve"> </w:t>
      </w:r>
      <w:r>
        <w:t>a</w:t>
      </w:r>
      <w:r>
        <w:rPr>
          <w:spacing w:val="23"/>
        </w:rPr>
        <w:t xml:space="preserve"> </w:t>
      </w:r>
      <w:r>
        <w:t>good</w:t>
      </w:r>
      <w:r>
        <w:rPr>
          <w:spacing w:val="24"/>
        </w:rPr>
        <w:t xml:space="preserve"> </w:t>
      </w:r>
      <w:r>
        <w:t>panel</w:t>
      </w:r>
      <w:r>
        <w:rPr>
          <w:spacing w:val="24"/>
        </w:rPr>
        <w:t xml:space="preserve"> </w:t>
      </w:r>
      <w:r>
        <w:t>of</w:t>
      </w:r>
      <w:r>
        <w:rPr>
          <w:spacing w:val="23"/>
        </w:rPr>
        <w:t xml:space="preserve"> </w:t>
      </w:r>
      <w:r>
        <w:t>judges,</w:t>
      </w:r>
      <w:r>
        <w:rPr>
          <w:spacing w:val="24"/>
        </w:rPr>
        <w:t xml:space="preserve"> </w:t>
      </w:r>
      <w:r>
        <w:t>your</w:t>
      </w:r>
      <w:r>
        <w:rPr>
          <w:spacing w:val="23"/>
        </w:rPr>
        <w:t xml:space="preserve"> </w:t>
      </w:r>
      <w:r>
        <w:t>argument</w:t>
      </w:r>
      <w:r>
        <w:rPr>
          <w:spacing w:val="23"/>
        </w:rPr>
        <w:t xml:space="preserve"> </w:t>
      </w:r>
      <w:r>
        <w:t>should</w:t>
      </w:r>
      <w:r>
        <w:rPr>
          <w:spacing w:val="23"/>
        </w:rPr>
        <w:t xml:space="preserve"> </w:t>
      </w:r>
      <w:r>
        <w:t>have</w:t>
      </w:r>
      <w:r>
        <w:rPr>
          <w:spacing w:val="23"/>
        </w:rPr>
        <w:t xml:space="preserve"> </w:t>
      </w:r>
      <w:r>
        <w:t>gone</w:t>
      </w:r>
      <w:r>
        <w:rPr>
          <w:spacing w:val="23"/>
        </w:rPr>
        <w:t xml:space="preserve"> </w:t>
      </w:r>
      <w:r>
        <w:t>well</w:t>
      </w:r>
      <w:r>
        <w:rPr>
          <w:spacing w:val="23"/>
        </w:rPr>
        <w:t xml:space="preserve"> </w:t>
      </w:r>
      <w:r>
        <w:t>and</w:t>
      </w:r>
      <w:r>
        <w:rPr>
          <w:spacing w:val="23"/>
        </w:rPr>
        <w:t xml:space="preserve"> </w:t>
      </w:r>
      <w:r>
        <w:t>you</w:t>
      </w:r>
      <w:r>
        <w:rPr>
          <w:spacing w:val="23"/>
        </w:rPr>
        <w:t xml:space="preserve"> </w:t>
      </w:r>
      <w:r>
        <w:t>are</w:t>
      </w:r>
      <w:r>
        <w:rPr>
          <w:spacing w:val="23"/>
        </w:rPr>
        <w:t xml:space="preserve"> </w:t>
      </w:r>
      <w:r>
        <w:t>now</w:t>
      </w:r>
      <w:r>
        <w:rPr>
          <w:spacing w:val="23"/>
        </w:rPr>
        <w:t xml:space="preserve"> </w:t>
      </w:r>
      <w:r>
        <w:t>ready</w:t>
      </w:r>
      <w:r>
        <w:rPr>
          <w:spacing w:val="23"/>
        </w:rPr>
        <w:t xml:space="preserve"> </w:t>
      </w:r>
      <w:r>
        <w:t>for</w:t>
      </w:r>
      <w:r>
        <w:rPr>
          <w:spacing w:val="-1"/>
        </w:rPr>
        <w:t xml:space="preserve"> </w:t>
      </w:r>
      <w:r>
        <w:t>the</w:t>
      </w:r>
      <w:r>
        <w:rPr>
          <w:spacing w:val="24"/>
        </w:rPr>
        <w:t xml:space="preserve"> </w:t>
      </w:r>
      <w:r>
        <w:t>big</w:t>
      </w:r>
      <w:r>
        <w:rPr>
          <w:spacing w:val="25"/>
        </w:rPr>
        <w:t xml:space="preserve"> </w:t>
      </w:r>
      <w:r>
        <w:t>close.</w:t>
      </w:r>
      <w:r>
        <w:rPr>
          <w:spacing w:val="51"/>
        </w:rPr>
        <w:t xml:space="preserve"> </w:t>
      </w:r>
      <w:r>
        <w:t>Your</w:t>
      </w:r>
      <w:r>
        <w:rPr>
          <w:spacing w:val="24"/>
        </w:rPr>
        <w:t xml:space="preserve"> </w:t>
      </w:r>
      <w:r>
        <w:t>final</w:t>
      </w:r>
      <w:r>
        <w:rPr>
          <w:spacing w:val="25"/>
        </w:rPr>
        <w:t xml:space="preserve"> </w:t>
      </w:r>
      <w:r>
        <w:t>statement</w:t>
      </w:r>
      <w:r>
        <w:rPr>
          <w:spacing w:val="24"/>
        </w:rPr>
        <w:t xml:space="preserve"> </w:t>
      </w:r>
      <w:r>
        <w:t>to</w:t>
      </w:r>
      <w:r>
        <w:rPr>
          <w:spacing w:val="24"/>
        </w:rPr>
        <w:t xml:space="preserve"> </w:t>
      </w:r>
      <w:r>
        <w:t>the</w:t>
      </w:r>
      <w:r>
        <w:rPr>
          <w:spacing w:val="24"/>
        </w:rPr>
        <w:t xml:space="preserve"> </w:t>
      </w:r>
      <w:r>
        <w:t>court</w:t>
      </w:r>
      <w:r>
        <w:rPr>
          <w:spacing w:val="24"/>
        </w:rPr>
        <w:t xml:space="preserve"> </w:t>
      </w:r>
      <w:r>
        <w:t>should</w:t>
      </w:r>
      <w:r>
        <w:rPr>
          <w:spacing w:val="25"/>
        </w:rPr>
        <w:t xml:space="preserve"> </w:t>
      </w:r>
      <w:r>
        <w:t>pull</w:t>
      </w:r>
      <w:r>
        <w:rPr>
          <w:spacing w:val="25"/>
        </w:rPr>
        <w:t xml:space="preserve"> </w:t>
      </w:r>
      <w:r>
        <w:t>together</w:t>
      </w:r>
      <w:r>
        <w:rPr>
          <w:spacing w:val="23"/>
        </w:rPr>
        <w:t xml:space="preserve"> </w:t>
      </w:r>
      <w:r>
        <w:t>your</w:t>
      </w:r>
      <w:r>
        <w:rPr>
          <w:spacing w:val="24"/>
        </w:rPr>
        <w:t xml:space="preserve"> </w:t>
      </w:r>
      <w:r>
        <w:t>theme</w:t>
      </w:r>
      <w:r>
        <w:rPr>
          <w:spacing w:val="24"/>
        </w:rPr>
        <w:t xml:space="preserve"> </w:t>
      </w:r>
      <w:r>
        <w:t>and</w:t>
      </w:r>
      <w:r>
        <w:rPr>
          <w:spacing w:val="25"/>
        </w:rPr>
        <w:t xml:space="preserve"> </w:t>
      </w:r>
      <w:r>
        <w:t>request</w:t>
      </w:r>
      <w:r>
        <w:rPr>
          <w:w w:val="99"/>
        </w:rPr>
        <w:t xml:space="preserve"> </w:t>
      </w:r>
      <w:r>
        <w:t>specific</w:t>
      </w:r>
      <w:r>
        <w:rPr>
          <w:spacing w:val="20"/>
        </w:rPr>
        <w:t xml:space="preserve"> </w:t>
      </w:r>
      <w:r>
        <w:t>relief.</w:t>
      </w:r>
      <w:r>
        <w:rPr>
          <w:spacing w:val="40"/>
        </w:rPr>
        <w:t xml:space="preserve"> </w:t>
      </w:r>
      <w:r>
        <w:t>It</w:t>
      </w:r>
      <w:r>
        <w:rPr>
          <w:spacing w:val="19"/>
        </w:rPr>
        <w:t xml:space="preserve"> </w:t>
      </w:r>
      <w:r>
        <w:t>should</w:t>
      </w:r>
      <w:r>
        <w:rPr>
          <w:spacing w:val="19"/>
        </w:rPr>
        <w:t xml:space="preserve"> </w:t>
      </w:r>
      <w:r>
        <w:t>clearly</w:t>
      </w:r>
      <w:r>
        <w:rPr>
          <w:spacing w:val="19"/>
        </w:rPr>
        <w:t xml:space="preserve"> </w:t>
      </w:r>
      <w:r>
        <w:t>set</w:t>
      </w:r>
      <w:r>
        <w:rPr>
          <w:spacing w:val="19"/>
        </w:rPr>
        <w:t xml:space="preserve"> </w:t>
      </w:r>
      <w:r>
        <w:t>out</w:t>
      </w:r>
      <w:r>
        <w:rPr>
          <w:spacing w:val="18"/>
        </w:rPr>
        <w:t xml:space="preserve"> </w:t>
      </w:r>
      <w:r>
        <w:t>what</w:t>
      </w:r>
      <w:r>
        <w:rPr>
          <w:spacing w:val="19"/>
        </w:rPr>
        <w:t xml:space="preserve"> </w:t>
      </w:r>
      <w:r>
        <w:t>it</w:t>
      </w:r>
      <w:r>
        <w:rPr>
          <w:spacing w:val="20"/>
        </w:rPr>
        <w:t xml:space="preserve"> </w:t>
      </w:r>
      <w:r>
        <w:t>is</w:t>
      </w:r>
      <w:r>
        <w:rPr>
          <w:spacing w:val="20"/>
        </w:rPr>
        <w:t xml:space="preserve"> </w:t>
      </w:r>
      <w:r>
        <w:t>you</w:t>
      </w:r>
      <w:r>
        <w:rPr>
          <w:spacing w:val="19"/>
        </w:rPr>
        <w:t xml:space="preserve"> </w:t>
      </w:r>
      <w:r>
        <w:t>want</w:t>
      </w:r>
      <w:r>
        <w:rPr>
          <w:spacing w:val="5"/>
        </w:rPr>
        <w:t xml:space="preserve"> </w:t>
      </w:r>
      <w:r>
        <w:t>and</w:t>
      </w:r>
      <w:r>
        <w:rPr>
          <w:spacing w:val="19"/>
        </w:rPr>
        <w:t xml:space="preserve"> </w:t>
      </w:r>
      <w:r>
        <w:t>the</w:t>
      </w:r>
      <w:r>
        <w:rPr>
          <w:spacing w:val="19"/>
        </w:rPr>
        <w:t xml:space="preserve"> </w:t>
      </w:r>
      <w:r>
        <w:t>alternatives</w:t>
      </w:r>
      <w:r>
        <w:rPr>
          <w:spacing w:val="19"/>
        </w:rPr>
        <w:t xml:space="preserve"> </w:t>
      </w:r>
      <w:r>
        <w:t>you</w:t>
      </w:r>
      <w:r>
        <w:rPr>
          <w:spacing w:val="5"/>
        </w:rPr>
        <w:t xml:space="preserve"> </w:t>
      </w:r>
      <w:r>
        <w:t>are</w:t>
      </w:r>
      <w:r>
        <w:rPr>
          <w:spacing w:val="20"/>
        </w:rPr>
        <w:t xml:space="preserve"> </w:t>
      </w:r>
      <w:r>
        <w:t>willing to</w:t>
      </w:r>
      <w:r>
        <w:rPr>
          <w:spacing w:val="39"/>
        </w:rPr>
        <w:t xml:space="preserve"> </w:t>
      </w:r>
      <w:r>
        <w:t>accept.</w:t>
      </w:r>
      <w:r>
        <w:rPr>
          <w:spacing w:val="12"/>
        </w:rPr>
        <w:t xml:space="preserve"> </w:t>
      </w:r>
      <w:r>
        <w:t>By</w:t>
      </w:r>
      <w:r>
        <w:rPr>
          <w:spacing w:val="39"/>
        </w:rPr>
        <w:t xml:space="preserve"> </w:t>
      </w:r>
      <w:r>
        <w:t>the</w:t>
      </w:r>
      <w:r>
        <w:rPr>
          <w:spacing w:val="39"/>
        </w:rPr>
        <w:t xml:space="preserve"> </w:t>
      </w:r>
      <w:r>
        <w:t>time</w:t>
      </w:r>
      <w:r>
        <w:rPr>
          <w:spacing w:val="39"/>
        </w:rPr>
        <w:t xml:space="preserve"> </w:t>
      </w:r>
      <w:r>
        <w:t>you</w:t>
      </w:r>
      <w:r>
        <w:rPr>
          <w:spacing w:val="39"/>
        </w:rPr>
        <w:t xml:space="preserve"> </w:t>
      </w:r>
      <w:r>
        <w:t>sit</w:t>
      </w:r>
      <w:r>
        <w:rPr>
          <w:spacing w:val="39"/>
        </w:rPr>
        <w:t xml:space="preserve"> </w:t>
      </w:r>
      <w:r>
        <w:t>down,</w:t>
      </w:r>
      <w:r>
        <w:rPr>
          <w:spacing w:val="40"/>
        </w:rPr>
        <w:t xml:space="preserve"> </w:t>
      </w:r>
      <w:r>
        <w:t>the</w:t>
      </w:r>
      <w:r>
        <w:rPr>
          <w:spacing w:val="39"/>
        </w:rPr>
        <w:t xml:space="preserve"> </w:t>
      </w:r>
      <w:r>
        <w:t>court</w:t>
      </w:r>
      <w:r>
        <w:rPr>
          <w:spacing w:val="39"/>
        </w:rPr>
        <w:t xml:space="preserve"> </w:t>
      </w:r>
      <w:r>
        <w:t>should</w:t>
      </w:r>
      <w:r>
        <w:rPr>
          <w:spacing w:val="39"/>
        </w:rPr>
        <w:t xml:space="preserve"> </w:t>
      </w:r>
      <w:r>
        <w:t>know</w:t>
      </w:r>
      <w:r>
        <w:rPr>
          <w:spacing w:val="40"/>
        </w:rPr>
        <w:t xml:space="preserve"> </w:t>
      </w:r>
      <w:r>
        <w:t>what</w:t>
      </w:r>
      <w:r>
        <w:rPr>
          <w:spacing w:val="39"/>
        </w:rPr>
        <w:t xml:space="preserve"> </w:t>
      </w:r>
      <w:r>
        <w:t>you</w:t>
      </w:r>
      <w:r>
        <w:rPr>
          <w:spacing w:val="39"/>
        </w:rPr>
        <w:t xml:space="preserve"> </w:t>
      </w:r>
      <w:r>
        <w:t>want,</w:t>
      </w:r>
      <w:r>
        <w:rPr>
          <w:spacing w:val="39"/>
        </w:rPr>
        <w:t xml:space="preserve"> </w:t>
      </w:r>
      <w:r>
        <w:t>why</w:t>
      </w:r>
      <w:r>
        <w:rPr>
          <w:spacing w:val="40"/>
        </w:rPr>
        <w:t xml:space="preserve"> </w:t>
      </w:r>
      <w:r>
        <w:t>you</w:t>
      </w:r>
      <w:r>
        <w:rPr>
          <w:spacing w:val="39"/>
        </w:rPr>
        <w:t xml:space="preserve"> </w:t>
      </w:r>
      <w:r>
        <w:t>are</w:t>
      </w:r>
      <w:r>
        <w:rPr>
          <w:w w:val="99"/>
        </w:rPr>
        <w:t xml:space="preserve"> </w:t>
      </w:r>
      <w:r>
        <w:t>entitled</w:t>
      </w:r>
      <w:r>
        <w:rPr>
          <w:spacing w:val="14"/>
        </w:rPr>
        <w:t xml:space="preserve"> </w:t>
      </w:r>
      <w:r>
        <w:t>to</w:t>
      </w:r>
      <w:r>
        <w:rPr>
          <w:spacing w:val="14"/>
        </w:rPr>
        <w:t xml:space="preserve"> </w:t>
      </w:r>
      <w:r>
        <w:t>it,</w:t>
      </w:r>
      <w:r>
        <w:rPr>
          <w:spacing w:val="15"/>
        </w:rPr>
        <w:t xml:space="preserve"> </w:t>
      </w:r>
      <w:r>
        <w:t>and</w:t>
      </w:r>
      <w:r>
        <w:rPr>
          <w:spacing w:val="14"/>
        </w:rPr>
        <w:t xml:space="preserve"> </w:t>
      </w:r>
      <w:r>
        <w:t>why</w:t>
      </w:r>
      <w:r>
        <w:rPr>
          <w:spacing w:val="14"/>
        </w:rPr>
        <w:t xml:space="preserve"> </w:t>
      </w:r>
      <w:r>
        <w:t>it</w:t>
      </w:r>
      <w:r>
        <w:rPr>
          <w:spacing w:val="14"/>
        </w:rPr>
        <w:t xml:space="preserve"> </w:t>
      </w:r>
      <w:r>
        <w:t>is</w:t>
      </w:r>
      <w:r>
        <w:rPr>
          <w:spacing w:val="14"/>
        </w:rPr>
        <w:t xml:space="preserve"> </w:t>
      </w:r>
      <w:r>
        <w:t>the</w:t>
      </w:r>
      <w:r>
        <w:rPr>
          <w:spacing w:val="14"/>
        </w:rPr>
        <w:t xml:space="preserve"> </w:t>
      </w:r>
      <w:r>
        <w:t>correct</w:t>
      </w:r>
      <w:r>
        <w:rPr>
          <w:spacing w:val="14"/>
        </w:rPr>
        <w:t xml:space="preserve"> </w:t>
      </w:r>
      <w:r>
        <w:t>result.</w:t>
      </w:r>
      <w:r>
        <w:rPr>
          <w:spacing w:val="50"/>
        </w:rPr>
        <w:t xml:space="preserve"> </w:t>
      </w:r>
      <w:r>
        <w:t>If</w:t>
      </w:r>
      <w:r>
        <w:rPr>
          <w:spacing w:val="14"/>
        </w:rPr>
        <w:t xml:space="preserve"> </w:t>
      </w:r>
      <w:r>
        <w:t>you</w:t>
      </w:r>
      <w:r>
        <w:rPr>
          <w:spacing w:val="14"/>
        </w:rPr>
        <w:t xml:space="preserve"> </w:t>
      </w:r>
      <w:r>
        <w:t>have</w:t>
      </w:r>
      <w:r>
        <w:rPr>
          <w:spacing w:val="14"/>
        </w:rPr>
        <w:t xml:space="preserve"> </w:t>
      </w:r>
      <w:r>
        <w:t>accomplished</w:t>
      </w:r>
      <w:r>
        <w:rPr>
          <w:spacing w:val="15"/>
        </w:rPr>
        <w:t xml:space="preserve"> </w:t>
      </w:r>
      <w:r>
        <w:t>that</w:t>
      </w:r>
      <w:r>
        <w:rPr>
          <w:spacing w:val="14"/>
        </w:rPr>
        <w:t xml:space="preserve"> </w:t>
      </w:r>
      <w:r>
        <w:t>much,</w:t>
      </w:r>
      <w:r>
        <w:rPr>
          <w:spacing w:val="14"/>
        </w:rPr>
        <w:t xml:space="preserve"> </w:t>
      </w:r>
      <w:r>
        <w:t>you</w:t>
      </w:r>
      <w:r>
        <w:rPr>
          <w:spacing w:val="14"/>
        </w:rPr>
        <w:t xml:space="preserve"> </w:t>
      </w:r>
      <w:r>
        <w:t>should</w:t>
      </w:r>
      <w:r>
        <w:rPr>
          <w:spacing w:val="-1"/>
        </w:rPr>
        <w:t xml:space="preserve"> </w:t>
      </w:r>
      <w:r>
        <w:t>say thank you and go</w:t>
      </w:r>
      <w:r>
        <w:rPr>
          <w:spacing w:val="-7"/>
        </w:rPr>
        <w:t xml:space="preserve"> </w:t>
      </w:r>
      <w:r>
        <w:t>home.</w:t>
      </w:r>
    </w:p>
    <w:p w:rsidR="00065990" w:rsidRPr="00065990" w:rsidRDefault="00065990" w:rsidP="00065990">
      <w:pPr>
        <w:pStyle w:val="BodyText"/>
        <w:numPr>
          <w:ilvl w:val="0"/>
          <w:numId w:val="2"/>
        </w:numPr>
        <w:spacing w:line="360" w:lineRule="auto"/>
        <w:ind w:right="107"/>
        <w:rPr>
          <w:b/>
          <w:sz w:val="28"/>
          <w:szCs w:val="28"/>
        </w:rPr>
      </w:pPr>
      <w:r w:rsidRPr="00065990">
        <w:rPr>
          <w:b/>
          <w:sz w:val="28"/>
          <w:szCs w:val="28"/>
        </w:rPr>
        <w:t>Oral Argument: Forensics and Presentation</w:t>
      </w:r>
      <w:r w:rsidRPr="00065990">
        <w:rPr>
          <w:rStyle w:val="FootnoteReference"/>
          <w:b/>
          <w:sz w:val="28"/>
          <w:szCs w:val="28"/>
        </w:rPr>
        <w:footnoteReference w:id="8"/>
      </w:r>
    </w:p>
    <w:p w:rsidR="00065990" w:rsidRDefault="00065990" w:rsidP="00065990">
      <w:pPr>
        <w:pStyle w:val="BodyText"/>
        <w:spacing w:line="360" w:lineRule="auto"/>
        <w:ind w:left="116" w:right="107"/>
        <w:jc w:val="both"/>
      </w:pPr>
      <w:r>
        <w:t>In addition to the formalities that are essential to a successful oral argument, the presentation aspects of oral argument are important. While we always say that there is not one “right” way to approach presentation, there is one consistent aspect of truly great speakers – the ability to convey confidence without treading into arrogance. Regardless of its setting, much of public speaking involves the ability to seem at ease even if you are shaking on the inside.  The question becomes – how do you do that?</w:t>
      </w:r>
    </w:p>
    <w:p w:rsidR="00065990" w:rsidRDefault="00065990" w:rsidP="00065990">
      <w:pPr>
        <w:pStyle w:val="BodyText"/>
        <w:spacing w:line="360" w:lineRule="auto"/>
        <w:ind w:left="116" w:right="107"/>
        <w:jc w:val="both"/>
      </w:pPr>
      <w:r>
        <w:t>Body Language</w:t>
      </w:r>
    </w:p>
    <w:p w:rsidR="00065990" w:rsidRDefault="00065990" w:rsidP="00065990">
      <w:pPr>
        <w:pStyle w:val="BodyText"/>
        <w:spacing w:line="360" w:lineRule="auto"/>
        <w:ind w:left="116" w:right="107"/>
        <w:jc w:val="both"/>
      </w:pPr>
      <w:r>
        <w:t>There are several different aspects of your physicality that you can and should evaluate to determine if you are projecting confidence.  Even before someone speaks, their body language can tell the audience a great deal of information. Take a look around you for the individuals that seem to appear the most confident. Analyze how they stand when they speak. Now, take a look at those that do not convey confidence and see if you can determine the difference. Some of the below information may help you convey confidence even when you lack it.</w:t>
      </w:r>
    </w:p>
    <w:p w:rsidR="00065990" w:rsidRDefault="00065990" w:rsidP="00065990">
      <w:pPr>
        <w:pStyle w:val="BodyText"/>
        <w:spacing w:line="360" w:lineRule="auto"/>
        <w:ind w:left="116" w:right="107"/>
        <w:jc w:val="both"/>
      </w:pPr>
      <w:r>
        <w:t>A.</w:t>
      </w:r>
      <w:r>
        <w:tab/>
        <w:t>Upper Body Posture</w:t>
      </w:r>
    </w:p>
    <w:p w:rsidR="00065990" w:rsidRDefault="00065990" w:rsidP="00065990">
      <w:pPr>
        <w:pStyle w:val="BodyText"/>
        <w:spacing w:line="360" w:lineRule="auto"/>
        <w:ind w:left="116" w:right="107"/>
        <w:jc w:val="both"/>
      </w:pPr>
      <w:r>
        <w:t>Many of us from the computer generation have a tendency to slouch and roll our shoulders forward. It just feels natural. At the same time, it can convey the wrong message of insecurity, slothfulness, or a lack of interest. None of these is the message that you want to convey during an oral argument.</w:t>
      </w:r>
    </w:p>
    <w:p w:rsidR="00065990" w:rsidRDefault="00065990" w:rsidP="00065990">
      <w:pPr>
        <w:pStyle w:val="BodyText"/>
        <w:spacing w:line="360" w:lineRule="auto"/>
        <w:ind w:left="116" w:right="107"/>
        <w:jc w:val="both"/>
      </w:pPr>
      <w:r>
        <w:t>Although it does not feel natural, a confident posture involves standing very straight. Imagine a string running from the top of your head to the ceiling. Now imagine that the string is being pulled tight. That feeling will help you stand straight and project a feeling of confidence.  At the same time, think about your shoulders and try to roll them backwards.  I do ]not believe that you can actually roll them backwards, but the feeling that you are will actually make you think about keeping your shoulders even rather than hunched in. These tricks will help you have the same kind of posture that was drilled into some of us by placing books on our heads.</w:t>
      </w:r>
    </w:p>
    <w:p w:rsidR="00065990" w:rsidRDefault="00065990" w:rsidP="00065990">
      <w:pPr>
        <w:pStyle w:val="BodyText"/>
        <w:spacing w:line="360" w:lineRule="auto"/>
        <w:ind w:left="116" w:right="107"/>
        <w:jc w:val="both"/>
      </w:pPr>
      <w:r>
        <w:t>B.</w:t>
      </w:r>
      <w:r>
        <w:tab/>
        <w:t>Lower Body Posture</w:t>
      </w:r>
    </w:p>
    <w:p w:rsidR="00065990" w:rsidRDefault="00065990" w:rsidP="00065990">
      <w:pPr>
        <w:pStyle w:val="BodyText"/>
        <w:spacing w:line="360" w:lineRule="auto"/>
        <w:ind w:left="116" w:right="107"/>
        <w:jc w:val="both"/>
      </w:pPr>
      <w:r>
        <w:t>Posture seems like a funny term for your lower body, but it is just as important as your upper body. In particular, some of us show our nervousness most clearly in our legs. Some people shift their weight from side to side. Others may cross their legs or shuffle them about. Still others may have shaking knees. All of these actions can telegraph to the audience that you are nervous.</w:t>
      </w:r>
    </w:p>
    <w:p w:rsidR="00065990" w:rsidRDefault="00065990" w:rsidP="00065990">
      <w:pPr>
        <w:pStyle w:val="BodyText"/>
        <w:spacing w:line="360" w:lineRule="auto"/>
        <w:ind w:left="116" w:right="107"/>
        <w:jc w:val="both"/>
      </w:pPr>
      <w:r>
        <w:t>There is one step you should take to address most of these problems. Once you settle yourself behind the podium, try to stand with your feet shoulder‐width apart and set directly under your hips. Think about the Peter‐Pan stance (but not quite as wide apart and don’t put your hands on your hips). It will be harder for you to shift your weight or move around unless you deliberately move one of your feet. Of course, the trick is to avoid moving your feet as well.</w:t>
      </w:r>
    </w:p>
    <w:p w:rsidR="00065990" w:rsidRDefault="00065990" w:rsidP="00065990">
      <w:pPr>
        <w:pStyle w:val="BodyText"/>
        <w:spacing w:line="360" w:lineRule="auto"/>
        <w:ind w:left="116" w:right="107"/>
        <w:jc w:val="both"/>
      </w:pPr>
      <w:r>
        <w:t>C.</w:t>
      </w:r>
      <w:r>
        <w:tab/>
        <w:t>Hands</w:t>
      </w:r>
    </w:p>
    <w:p w:rsidR="00065990" w:rsidRDefault="00065990" w:rsidP="00065990">
      <w:pPr>
        <w:pStyle w:val="BodyText"/>
        <w:spacing w:line="360" w:lineRule="auto"/>
        <w:ind w:left="116" w:right="107"/>
        <w:jc w:val="both"/>
      </w:pPr>
      <w:r>
        <w:t>Hands are another body part used to communicate with your audience. Unlike the prior sections, there is no one way that you should use your hands to convey confidence. It is true that you can often use hand gestures to emphasis your points, reengage a sleepy panelist, or otherwise demonstrate your command of the material. However, not all hand gestures are useful or helpful.  You should be aware of the following:</w:t>
      </w:r>
    </w:p>
    <w:p w:rsidR="00065990" w:rsidRDefault="00065990" w:rsidP="00065990">
      <w:pPr>
        <w:pStyle w:val="BodyText"/>
        <w:spacing w:line="360" w:lineRule="auto"/>
        <w:ind w:left="116" w:right="107"/>
        <w:jc w:val="both"/>
      </w:pPr>
      <w:r>
        <w:t>Talking Hands: Some people use their hands to talk – as much as they do with their mouths. As a result, their hands are constantly in motion, and I call these “talking hands.” During oral argument, talking hands can be a distraction for the judges. They are so busy looking at your hands that they miss the eloquent words coming out of your mouth. Most of us with the talking hands syndrome do not even notice how often we use our hands.  During semester, you must actively watch yourself to see if you move your hands constantly during conversations. If so, you may have the talking hands syndrome. To resolve, you should not try to eliminate all hand movement because it would seem artificial. During oral argument, you want to move your hands to emphasize but otherwise keep them still. It takes practice to be aware of your hand movements without pausing in your speech to think about your hands, and you must practice this skill throughout the day in your everyday life.</w:t>
      </w:r>
    </w:p>
    <w:p w:rsidR="00065990" w:rsidRDefault="00065990" w:rsidP="00065990">
      <w:pPr>
        <w:pStyle w:val="BodyText"/>
        <w:spacing w:line="360" w:lineRule="auto"/>
        <w:ind w:left="116" w:right="107"/>
        <w:jc w:val="both"/>
      </w:pPr>
      <w:r>
        <w:t>A related but distinct issue is using your hands to pound on the podium or table. This move can be very powerful but really should be applied sparingly. It is too easy to hit the table or podium with excessive force and surprising your panel. Worse yet, it is too easy to use this pounding too often, and then, not only will you distract your panel, but the action will lose its advocacy impact.  Consider carefully before pounding the table or podium for emphasis.</w:t>
      </w:r>
    </w:p>
    <w:p w:rsidR="00065990" w:rsidRDefault="00065990" w:rsidP="00065990">
      <w:pPr>
        <w:pStyle w:val="BodyText"/>
        <w:spacing w:line="360" w:lineRule="auto"/>
        <w:ind w:left="116" w:right="107"/>
        <w:jc w:val="both"/>
      </w:pPr>
      <w:r>
        <w:t>The Grip of Death:  The opposite of the talking hand syndrome is the grip of death.   This consists of someone walking up to the podium and grabbing the edges with their hands so tightly that their knuckles turn white. Usually, this occurs when a student is nervous. It is not improper to rest your hands lightly on the edges of the podium and, in some circumstances, can convey a great deal of confidence. In fact, some may choose to do so rather than use their hands to emphasize points. Again, there is no one easy answer for this issue, and each person must determine what he or she needs to do in order to convey confidence. However, the grip of death is a very obvious sign. If this is your weakness, you have a couple of options. You can train yourself to lighten your grip until it looks like you are just resting your hands. Alternatively, you can move your hands to rest inside the podium so that your knuckles aren’t visible.  Finally, you can train yourself to be a moderate hand talker.</w:t>
      </w:r>
    </w:p>
    <w:p w:rsidR="00065990" w:rsidRDefault="00065990" w:rsidP="00065990">
      <w:pPr>
        <w:pStyle w:val="BodyText"/>
        <w:spacing w:line="360" w:lineRule="auto"/>
        <w:ind w:left="116" w:right="107"/>
        <w:jc w:val="both"/>
      </w:pPr>
      <w:r>
        <w:t>Busy, Busy, Busy Hands: This category really encompasses a variety of</w:t>
      </w:r>
      <w:r w:rsidR="004B6950">
        <w:t xml:space="preserve"> </w:t>
      </w:r>
      <w:bookmarkStart w:id="0" w:name="_GoBack"/>
      <w:bookmarkEnd w:id="0"/>
      <w:r>
        <w:t>actions. Although these individuals are not hand talkers, their hands are always moving or shuffling things around. For example, they may pick up and drop their writing utensils (which you can avoid by leaving them at the table). They may rustle around their papers.  They may just shake.  Regardless, the hands are always in motion in a way that creates sound and,   therefore, distracts your panelists. More importantly, it will be perceived as a way of directing your nervous energy. To keep your hands occupied, consider adopting the light podium grip discussed in the previous paragraph.</w:t>
      </w:r>
    </w:p>
    <w:p w:rsidR="00065990" w:rsidRDefault="00065990" w:rsidP="00065990">
      <w:pPr>
        <w:pStyle w:val="BodyText"/>
        <w:spacing w:line="360" w:lineRule="auto"/>
        <w:ind w:left="116" w:right="107"/>
        <w:jc w:val="both"/>
      </w:pPr>
      <w:r>
        <w:t>As you can see, there are a variety of options available if you have any of these issues. Whichever approach you take must be natural to you. The only way to determine what will work is for you to be very conscious of the signals that you are sending and then see what you can do to modify those signals to denote confidence.</w:t>
      </w:r>
    </w:p>
    <w:p w:rsidR="00065990" w:rsidRDefault="00065990" w:rsidP="00065990">
      <w:pPr>
        <w:pStyle w:val="BodyText"/>
        <w:spacing w:line="360" w:lineRule="auto"/>
        <w:ind w:left="116" w:right="107"/>
        <w:jc w:val="both"/>
      </w:pPr>
      <w:r>
        <w:t>D.</w:t>
      </w:r>
      <w:r>
        <w:tab/>
        <w:t>Eyes and Facial Ticks</w:t>
      </w:r>
    </w:p>
    <w:p w:rsidR="00065990" w:rsidRDefault="00065990" w:rsidP="00065990">
      <w:pPr>
        <w:pStyle w:val="BodyText"/>
        <w:spacing w:line="360" w:lineRule="auto"/>
        <w:ind w:left="116" w:right="107"/>
        <w:jc w:val="both"/>
      </w:pPr>
      <w:r>
        <w:t>Other than through your tone, your face and eyes can provide the most nuanced, expressive portion of the non‐substantive part of your presentation. Most people have probably heard that the eyes are the windows to the soul. Certainly, they are windows for judges, and it can be one of the most difficult body language issues to assess. After all, rarely do people actually look themselves in the eyes.  The most common eye issue is the darting eyes– they move from side to side while their brain is processing the new question. Others demonstrate a variation on that theme. Rather than darting from side to side, their eyes may roll up to the ceiling or down to the floor while the presenter is thinking. Neither is helpful in portraying confidence.</w:t>
      </w:r>
    </w:p>
    <w:p w:rsidR="00065990" w:rsidRDefault="00065990" w:rsidP="00065990">
      <w:pPr>
        <w:pStyle w:val="BodyText"/>
        <w:spacing w:line="360" w:lineRule="auto"/>
        <w:ind w:left="116" w:right="107"/>
        <w:jc w:val="both"/>
      </w:pPr>
      <w:r>
        <w:t>To manage your eyes, there are some things you can do that are unique to the presentation setting. To appear confident, you should try to make eye contact with the judges on a regular basis. Moderation is essential in that you don’t want to stare at each judge. Likewise, you probably want to avoid the sprinkler system approach – making eye contact with each judge in order and then swinging around to start at the beginning. Anything that mechanical will feel artificial. Instead, remember that this is a conversation and act as you would when having a conversation with three people. Make eye contact with the judges in a varied pattern. If someone asks you a question, look at them during the question and then during part of your response. However, because you want to include the whole panel in the conversation, try to make eye contact with the other judges during your answer as well.</w:t>
      </w:r>
    </w:p>
    <w:p w:rsidR="00065990" w:rsidRDefault="00065990" w:rsidP="00065990">
      <w:pPr>
        <w:pStyle w:val="BodyText"/>
        <w:spacing w:line="360" w:lineRule="auto"/>
        <w:ind w:left="116" w:right="107"/>
        <w:jc w:val="both"/>
      </w:pPr>
      <w:r>
        <w:t>Other than your eyes, there are some facial and hair ticks of which you may not even be aware until you look in a mirror while you are thinking about new questions. Some check, lick, or bite their bottom lip. Others may have a “resting face” (the face you have when you are listening to a question) that appears arrogant, condescending, or confused.  Finally, some people demonstrate their anxiety by playing with or flipping their hair. Especially if you have longer hair, this can be a very distracting habit.</w:t>
      </w:r>
    </w:p>
    <w:p w:rsidR="00065990" w:rsidRDefault="00065990" w:rsidP="00065990">
      <w:pPr>
        <w:pStyle w:val="BodyText"/>
        <w:spacing w:line="360" w:lineRule="auto"/>
        <w:ind w:left="116" w:right="107"/>
        <w:jc w:val="both"/>
      </w:pPr>
      <w:r>
        <w:t>You must determine if you have any of these nervous ticks before starting your oral argument, or you may be surprised by the bench’s response to your oral argument. One option feels artificial but can help you identify your specific problem. You may want to stare at yourself in a mirror while practicing your oral argument (even if you have someone asking you questions). Alternatively, you may want to ask one of your brutally honest friends for some assistance.</w:t>
      </w:r>
    </w:p>
    <w:p w:rsidR="00065990" w:rsidRDefault="00065990" w:rsidP="00065990">
      <w:pPr>
        <w:pStyle w:val="BodyText"/>
        <w:spacing w:line="360" w:lineRule="auto"/>
        <w:ind w:left="116" w:right="107"/>
        <w:jc w:val="both"/>
      </w:pPr>
      <w:r>
        <w:t>Ultimately, you will be most successful in projecting confidence if you have undertaken a two-step process: (1) become conscious of your body movement and your specific signs of anxiety and (2) practice to overcome them with sufficient regularity such that the audience is not aware that you are conscious of your body movement. It is a tough thing to do, but practice is the only solution.</w:t>
      </w:r>
    </w:p>
    <w:p w:rsidR="00A34532" w:rsidRDefault="00A34532" w:rsidP="00065990">
      <w:pPr>
        <w:pStyle w:val="BodyText"/>
        <w:spacing w:line="360" w:lineRule="auto"/>
        <w:ind w:left="116" w:right="107"/>
        <w:jc w:val="both"/>
      </w:pPr>
    </w:p>
    <w:p w:rsidR="00065990" w:rsidRDefault="00065990" w:rsidP="00065990">
      <w:pPr>
        <w:pStyle w:val="BodyText"/>
        <w:spacing w:line="360" w:lineRule="auto"/>
        <w:ind w:left="116" w:right="107"/>
        <w:jc w:val="both"/>
      </w:pPr>
      <w:r>
        <w:t>Vocal Projection</w:t>
      </w:r>
    </w:p>
    <w:p w:rsidR="00065990" w:rsidRDefault="00065990" w:rsidP="00065990">
      <w:pPr>
        <w:pStyle w:val="BodyText"/>
        <w:spacing w:line="360" w:lineRule="auto"/>
        <w:ind w:left="116" w:right="107"/>
        <w:jc w:val="both"/>
      </w:pPr>
      <w:r>
        <w:t>Not surprisingly, vocal cadence is the other aspect of your presentation that can easily project the speaker’s emotional state.  A few steps will help you sound confident.</w:t>
      </w:r>
    </w:p>
    <w:p w:rsidR="00065990" w:rsidRDefault="00065990" w:rsidP="00065990">
      <w:pPr>
        <w:pStyle w:val="BodyText"/>
        <w:spacing w:line="360" w:lineRule="auto"/>
        <w:ind w:left="116" w:right="107"/>
        <w:jc w:val="both"/>
      </w:pPr>
      <w:r>
        <w:t xml:space="preserve">We have all been in the situation where someone is presenting material by droning through it in a monotone – like Ben Stein’s character in Ferris </w:t>
      </w:r>
      <w:proofErr w:type="spellStart"/>
      <w:r>
        <w:t>Bueller’s</w:t>
      </w:r>
      <w:proofErr w:type="spellEnd"/>
      <w:r>
        <w:t xml:space="preserve"> Day Off. Certainly, I would expect that no one aims to done (absent an attempt to imitate the movie character). The trick is to determine what you can do to avoid sounding monotonous. While it sounds simple, variation is the key. There are three aspects of your voice that you can vary, and should consider doing so, in a presentation:  speed, pitch, and volume.</w:t>
      </w:r>
    </w:p>
    <w:p w:rsidR="00065990" w:rsidRDefault="00065990" w:rsidP="00065990">
      <w:pPr>
        <w:pStyle w:val="BodyText"/>
        <w:spacing w:line="360" w:lineRule="auto"/>
        <w:ind w:left="116" w:right="107"/>
        <w:jc w:val="both"/>
      </w:pPr>
      <w:r>
        <w:t xml:space="preserve">Speed is relatively self‐explanatory. Unfortunately, there is no one rate of speech that works for everyone. For some, talking very quickly would denote a lack of confidence whereas for others, it would show complete mastery of the </w:t>
      </w:r>
      <w:r w:rsidR="00A34532">
        <w:t>case</w:t>
      </w:r>
      <w:r>
        <w:t>. One way to determine what rate will work best for you is to be conscious of the speed a</w:t>
      </w:r>
      <w:r w:rsidR="002524D6">
        <w:t>t which you normally converse with your friends. S</w:t>
      </w:r>
      <w:r>
        <w:t>ome of us naturally talk at an excessively high or low velocity.  You should not do so during oral arguments. However, if you are a natural</w:t>
      </w:r>
      <w:r w:rsidR="002524D6">
        <w:t>ly fast talker,</w:t>
      </w:r>
      <w:r>
        <w:t xml:space="preserve"> trying to t</w:t>
      </w:r>
      <w:r w:rsidR="002524D6">
        <w:t xml:space="preserve">alk very slowly will appear </w:t>
      </w:r>
      <w:r>
        <w:t>artificial and vice versa.  Instead, you want to polish your natural speed to one that lends itself to comprehension by the judges and comfort for yourself. Remember, the idea is to have a conversation. Also, you must avoid “stepping” on the judge’s questions, meaning that you should avoid interrupting the judge when the judge is still asking his or her question. It is easier to avoid stepping on the judge if you are cognizant of your speed and take a breath before answering.</w:t>
      </w:r>
    </w:p>
    <w:p w:rsidR="00065990" w:rsidRDefault="00065990" w:rsidP="00065990">
      <w:pPr>
        <w:pStyle w:val="BodyText"/>
        <w:spacing w:line="360" w:lineRule="auto"/>
        <w:ind w:left="116" w:right="107"/>
        <w:jc w:val="both"/>
      </w:pPr>
      <w:r>
        <w:t>Most importantly, perhaps, is to make sure that you are changing your speed at various points throughout your presentation. Consider speeding up or slowing down your speech at key points. More importantly, take a breath or two to break up your sentence. Additionally, while you do not want to have an extended, dramatic pause, taking little breaks can be an effective way to emphasize something. Consider the following: you are asking the court to interpret a statute that has a general rule and three exceptions. You would like to focus the court on the third exception. In your initial presentation of the three exceptions, you pick up speed on the first two and then pause before stating the last one, where you speak at a slower rate. In so doing, you have focused the court’s attention on the relevant exception without ignoring the other two.</w:t>
      </w:r>
    </w:p>
    <w:p w:rsidR="00065990" w:rsidRDefault="00065990" w:rsidP="00065990">
      <w:pPr>
        <w:pStyle w:val="BodyText"/>
        <w:spacing w:line="360" w:lineRule="auto"/>
        <w:ind w:left="116" w:right="107"/>
        <w:jc w:val="both"/>
      </w:pPr>
      <w:r>
        <w:t>Pitch is a little more difficult unless you are a trained singer or otherwise have practiced conscious control of your voice. However, pitch is important because sometimes people change the pitch of their voice when they are nervous‐ it ranges unusually high or unusually low.  The most important thing to do is be aware of whether this is a problem for you.     Absent that issue, I would suggest that you do not try to change your pitch too much unless you have had some prior training.</w:t>
      </w:r>
    </w:p>
    <w:p w:rsidR="00065990" w:rsidRDefault="00065990" w:rsidP="00065990">
      <w:pPr>
        <w:pStyle w:val="BodyText"/>
        <w:spacing w:line="360" w:lineRule="auto"/>
        <w:ind w:left="116" w:right="107"/>
        <w:jc w:val="both"/>
      </w:pPr>
      <w:r>
        <w:t>Volume is the final vocal characteristic that you can vary easily. Of course, you want to avoid either shouting or whispering at the judges. However, much like speed, volume can be used subtly to emphasize points. When you want the court to focus its attention on a particular point, raising your volume a little can be very effective. Moderation is key, but it also helps to avoid the problem of monotony.</w:t>
      </w:r>
    </w:p>
    <w:p w:rsidR="00065990" w:rsidRDefault="00065990" w:rsidP="00065990">
      <w:pPr>
        <w:pStyle w:val="BodyText"/>
        <w:spacing w:line="360" w:lineRule="auto"/>
        <w:ind w:left="116" w:right="107"/>
        <w:jc w:val="both"/>
      </w:pPr>
      <w:r>
        <w:t>Dress</w:t>
      </w:r>
    </w:p>
    <w:p w:rsidR="00065990" w:rsidRDefault="00065990" w:rsidP="00065990">
      <w:pPr>
        <w:pStyle w:val="BodyText"/>
        <w:spacing w:line="360" w:lineRule="auto"/>
        <w:ind w:left="116" w:right="107"/>
        <w:jc w:val="both"/>
      </w:pPr>
      <w:r>
        <w:t>Although it seems obvious, your dress can also be an important part of your presentation. Unlike the other aspects discussed in this section, however, you do not want to emphasize anything with your outfit. You want the court to focus on your argument rather than on your clothing.  Therefore, consider wearing an outfit that is neutral in tone and style.</w:t>
      </w:r>
    </w:p>
    <w:p w:rsidR="00065990" w:rsidRDefault="00065990" w:rsidP="00065990">
      <w:pPr>
        <w:pStyle w:val="BodyText"/>
        <w:spacing w:line="360" w:lineRule="auto"/>
        <w:ind w:left="116" w:right="107"/>
        <w:jc w:val="both"/>
      </w:pPr>
      <w:r>
        <w:t>Counsel’s Table</w:t>
      </w:r>
    </w:p>
    <w:p w:rsidR="00065990" w:rsidRDefault="00065990" w:rsidP="00065990">
      <w:pPr>
        <w:pStyle w:val="BodyText"/>
        <w:spacing w:line="360" w:lineRule="auto"/>
        <w:ind w:left="116" w:right="107"/>
        <w:jc w:val="both"/>
      </w:pPr>
      <w:r>
        <w:t>There is one final piece of advice to remember. When you are in the courtroom, you are always “on.” By this, we mean that you must think and act as if the judges are watching you before you begin your oral argument, when someone else is at the podium, and until the point when you leave the room at the end of the oral argument. As a result, BE POLITE AND RESPECTFUL. This mandate is not only towards statements of the bench but also applies towards statements from your co‐counsel and opponents. Although it seems like simple advice, it can be very hard to implement.</w:t>
      </w:r>
    </w:p>
    <w:p w:rsidR="00065990" w:rsidRDefault="00065990" w:rsidP="00065990">
      <w:pPr>
        <w:pStyle w:val="BodyText"/>
        <w:spacing w:line="360" w:lineRule="auto"/>
        <w:ind w:left="116" w:right="107"/>
        <w:jc w:val="both"/>
      </w:pPr>
      <w:r>
        <w:t>After the judges have taken the bench, you should try to avoid speaking or whispering with your co‐counsel while at seated at your table – and certainly avoid any vocalization during anyone’s oral argument. Additionally, when your co‐counsel or opposing counsel is speaking, you should avoid making any outward signs of distress, anger, or disbelief, which often manifest as eye rolls, signs, or angry writing. While you may intend to convey to the court the futility of opposing counsel’s argument, the effect is often the opposite, and you will lose credibility.    On the other hand, if you are the Respondent or preparing for Appellant’s Rebuttal, then it is appropriate (and often warranted) to take some notes while opposing counsel is speaking. The key is to look studious, intent, or engaged rather than vengeful, dubious, or arrogant.</w:t>
      </w:r>
    </w:p>
    <w:p w:rsidR="00065990" w:rsidRDefault="00065990" w:rsidP="00065990">
      <w:pPr>
        <w:pStyle w:val="BodyText"/>
        <w:spacing w:line="360" w:lineRule="auto"/>
        <w:ind w:left="116" w:right="107"/>
        <w:jc w:val="both"/>
      </w:pPr>
      <w:r>
        <w:t>Again, posture and body language is essential. While at counsel’s table, you want to avoid slouching, moving your feet restlessly, tapping your pen or other writing implement, or rustling papers needlessly. Instead, you should aim to sit with poise (and with the same good posture used for oral argument). Do not be afraid to make eye contact with the judges but do not stare at them either. Regardless of how you feel inside, you want to convey to the court that you are confident in your (and your partner’s) arguments, have considered the opposing side’s arguments, and will be able to refute them effectively. In truth, projecting confidence is half the battle towards having it (being prepared is the other half). Practice makes perfect, so start practicing.</w:t>
      </w:r>
    </w:p>
    <w:p w:rsidR="006163B4" w:rsidRDefault="006163B4" w:rsidP="00A7347A">
      <w:pPr>
        <w:pStyle w:val="BodyText"/>
        <w:spacing w:line="360" w:lineRule="auto"/>
        <w:ind w:left="116" w:right="107"/>
        <w:jc w:val="both"/>
      </w:pPr>
    </w:p>
    <w:sectPr w:rsidR="006163B4" w:rsidSect="00065990">
      <w:footerReference w:type="default" r:id="rId8"/>
      <w:pgSz w:w="12240" w:h="15840"/>
      <w:pgMar w:top="1500" w:right="1220" w:bottom="920" w:left="1320" w:header="0" w:footer="1152"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3499" w:rsidRDefault="00747A14">
      <w:r>
        <w:separator/>
      </w:r>
    </w:p>
  </w:endnote>
  <w:endnote w:type="continuationSeparator" w:id="0">
    <w:p w:rsidR="00BB3499" w:rsidRDefault="00747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995" w:rsidRDefault="004B6950">
    <w:pPr>
      <w:spacing w:line="14" w:lineRule="auto"/>
      <w:rPr>
        <w:sz w:val="20"/>
        <w:szCs w:val="20"/>
      </w:rPr>
    </w:pPr>
    <w:r>
      <w:pict>
        <v:shapetype id="_x0000_t202" coordsize="21600,21600" o:spt="202" path="m,l,21600r21600,l21600,xe">
          <v:stroke joinstyle="miter"/>
          <v:path gradientshapeok="t" o:connecttype="rect"/>
        </v:shapetype>
        <v:shape id="_x0000_s1025" type="#_x0000_t202" style="position:absolute;margin-left:298.95pt;margin-top:744.65pt;width:14.1pt;height:12.05pt;z-index:-251658752;mso-position-horizontal-relative:page;mso-position-vertical-relative:page" filled="f" stroked="f">
          <v:textbox inset="0,0,0,0">
            <w:txbxContent>
              <w:p w:rsidR="00B51995" w:rsidRDefault="00747A14">
                <w:pPr>
                  <w:spacing w:line="225" w:lineRule="exact"/>
                  <w:ind w:left="40"/>
                  <w:rPr>
                    <w:rFonts w:ascii="Times New Roman" w:eastAsia="Times New Roman" w:hAnsi="Times New Roman" w:cs="Times New Roman"/>
                    <w:sz w:val="20"/>
                    <w:szCs w:val="20"/>
                  </w:rPr>
                </w:pPr>
                <w:r>
                  <w:fldChar w:fldCharType="begin"/>
                </w:r>
                <w:r>
                  <w:rPr>
                    <w:rFonts w:ascii="Times New Roman"/>
                    <w:sz w:val="20"/>
                  </w:rPr>
                  <w:instrText xml:space="preserve"> PAGE </w:instrText>
                </w:r>
                <w:r>
                  <w:fldChar w:fldCharType="separate"/>
                </w:r>
                <w:r w:rsidR="004B6950">
                  <w:rPr>
                    <w:rFonts w:ascii="Times New Roman"/>
                    <w:noProof/>
                    <w:sz w:val="20"/>
                  </w:rPr>
                  <w:t>1</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3499" w:rsidRDefault="00747A14">
      <w:r>
        <w:separator/>
      </w:r>
    </w:p>
  </w:footnote>
  <w:footnote w:type="continuationSeparator" w:id="0">
    <w:p w:rsidR="00BB3499" w:rsidRDefault="00747A14">
      <w:r>
        <w:continuationSeparator/>
      </w:r>
    </w:p>
  </w:footnote>
  <w:footnote w:id="1">
    <w:p w:rsidR="00374E21" w:rsidRPr="00374E21" w:rsidRDefault="00374E21" w:rsidP="00374E21">
      <w:pPr>
        <w:spacing w:before="73"/>
        <w:ind w:left="121" w:hanging="2"/>
        <w:rPr>
          <w:rFonts w:ascii="Calibri" w:eastAsia="Calibri" w:hAnsi="Calibri" w:cs="Calibri"/>
          <w:sz w:val="20"/>
          <w:szCs w:val="20"/>
        </w:rPr>
      </w:pPr>
      <w:r>
        <w:rPr>
          <w:rStyle w:val="FootnoteReference"/>
        </w:rPr>
        <w:footnoteRef/>
      </w:r>
      <w:r>
        <w:t xml:space="preserve"> </w:t>
      </w:r>
      <w:r>
        <w:rPr>
          <w:rFonts w:ascii="Calibri"/>
          <w:sz w:val="20"/>
        </w:rPr>
        <w:t>Excerpted from Suni, "Effective Oral Argument," appearing in UMKC/KCMBA, The Dynamics of Appellate</w:t>
      </w:r>
      <w:r>
        <w:rPr>
          <w:rFonts w:ascii="Calibri"/>
          <w:spacing w:val="26"/>
          <w:sz w:val="20"/>
        </w:rPr>
        <w:t xml:space="preserve"> </w:t>
      </w:r>
      <w:r>
        <w:rPr>
          <w:rFonts w:ascii="Calibri"/>
          <w:sz w:val="20"/>
        </w:rPr>
        <w:t>Practice</w:t>
      </w:r>
      <w:r>
        <w:rPr>
          <w:rFonts w:ascii="Calibri"/>
          <w:spacing w:val="-1"/>
          <w:sz w:val="20"/>
        </w:rPr>
        <w:t xml:space="preserve"> </w:t>
      </w:r>
      <w:r>
        <w:rPr>
          <w:rFonts w:ascii="Calibri"/>
          <w:sz w:val="20"/>
        </w:rPr>
        <w:t>(Spring</w:t>
      </w:r>
      <w:r>
        <w:rPr>
          <w:rFonts w:ascii="Calibri"/>
          <w:spacing w:val="-6"/>
          <w:sz w:val="20"/>
        </w:rPr>
        <w:t xml:space="preserve"> </w:t>
      </w:r>
      <w:r>
        <w:rPr>
          <w:rFonts w:ascii="Calibri"/>
          <w:sz w:val="20"/>
        </w:rPr>
        <w:t>1987).</w:t>
      </w:r>
    </w:p>
  </w:footnote>
  <w:footnote w:id="2">
    <w:p w:rsidR="00374E21" w:rsidRDefault="00374E21" w:rsidP="00A7347A">
      <w:pPr>
        <w:ind w:left="115"/>
        <w:rPr>
          <w:rFonts w:ascii="Calibri" w:eastAsia="Calibri" w:hAnsi="Calibri" w:cs="Calibri"/>
          <w:sz w:val="20"/>
          <w:szCs w:val="20"/>
        </w:rPr>
      </w:pPr>
      <w:r>
        <w:rPr>
          <w:rStyle w:val="FootnoteReference"/>
        </w:rPr>
        <w:footnoteRef/>
      </w:r>
      <w:r>
        <w:t xml:space="preserve"> </w:t>
      </w:r>
      <w:r>
        <w:rPr>
          <w:rFonts w:ascii="Calibri" w:eastAsia="Calibri" w:hAnsi="Calibri" w:cs="Calibri"/>
          <w:sz w:val="20"/>
          <w:szCs w:val="20"/>
          <w:u w:val="single" w:color="000000"/>
        </w:rPr>
        <w:t xml:space="preserve">See generally </w:t>
      </w:r>
      <w:r>
        <w:rPr>
          <w:rFonts w:ascii="Calibri" w:eastAsia="Calibri" w:hAnsi="Calibri" w:cs="Calibri"/>
          <w:sz w:val="20"/>
          <w:szCs w:val="20"/>
        </w:rPr>
        <w:t>Lynn, Appellate Litigation § 10.8</w:t>
      </w:r>
      <w:r>
        <w:rPr>
          <w:rFonts w:ascii="Calibri" w:eastAsia="Calibri" w:hAnsi="Calibri" w:cs="Calibri"/>
          <w:spacing w:val="-6"/>
          <w:sz w:val="20"/>
          <w:szCs w:val="20"/>
        </w:rPr>
        <w:t xml:space="preserve"> </w:t>
      </w:r>
      <w:r>
        <w:rPr>
          <w:rFonts w:ascii="Calibri" w:eastAsia="Calibri" w:hAnsi="Calibri" w:cs="Calibri"/>
          <w:sz w:val="20"/>
          <w:szCs w:val="20"/>
        </w:rPr>
        <w:t>(1985).</w:t>
      </w:r>
    </w:p>
    <w:p w:rsidR="00374E21" w:rsidRDefault="00374E21">
      <w:pPr>
        <w:pStyle w:val="FootnoteText"/>
      </w:pPr>
    </w:p>
  </w:footnote>
  <w:footnote w:id="3">
    <w:p w:rsidR="00374E21" w:rsidRDefault="00374E21" w:rsidP="00374E21">
      <w:pPr>
        <w:spacing w:before="73"/>
        <w:ind w:left="120" w:right="176"/>
        <w:rPr>
          <w:rFonts w:ascii="Calibri" w:eastAsia="Calibri" w:hAnsi="Calibri" w:cs="Calibri"/>
          <w:sz w:val="20"/>
          <w:szCs w:val="20"/>
        </w:rPr>
      </w:pPr>
      <w:r>
        <w:rPr>
          <w:rStyle w:val="FootnoteReference"/>
        </w:rPr>
        <w:footnoteRef/>
      </w:r>
      <w:r>
        <w:t xml:space="preserve"> </w:t>
      </w:r>
      <w:r>
        <w:rPr>
          <w:rFonts w:ascii="Calibri"/>
          <w:sz w:val="20"/>
          <w:u w:val="single" w:color="000000"/>
        </w:rPr>
        <w:t xml:space="preserve">See </w:t>
      </w:r>
      <w:r>
        <w:rPr>
          <w:rFonts w:ascii="Calibri"/>
          <w:sz w:val="20"/>
        </w:rPr>
        <w:t>Davis, The Argument of an Appeal, 26 A.B.A.J. 895 (1940) (Commandment #9: Know your record from</w:t>
      </w:r>
      <w:r>
        <w:rPr>
          <w:rFonts w:ascii="Calibri"/>
          <w:spacing w:val="-21"/>
          <w:sz w:val="20"/>
        </w:rPr>
        <w:t xml:space="preserve"> </w:t>
      </w:r>
      <w:r>
        <w:rPr>
          <w:rFonts w:ascii="Calibri"/>
          <w:sz w:val="20"/>
        </w:rPr>
        <w:t>cover</w:t>
      </w:r>
      <w:r>
        <w:rPr>
          <w:rFonts w:ascii="Calibri"/>
          <w:spacing w:val="-1"/>
          <w:sz w:val="20"/>
        </w:rPr>
        <w:t xml:space="preserve"> </w:t>
      </w:r>
      <w:r>
        <w:rPr>
          <w:rFonts w:ascii="Calibri"/>
          <w:sz w:val="20"/>
        </w:rPr>
        <w:t>to</w:t>
      </w:r>
      <w:r>
        <w:rPr>
          <w:rFonts w:ascii="Calibri"/>
          <w:spacing w:val="1"/>
          <w:sz w:val="20"/>
        </w:rPr>
        <w:t xml:space="preserve"> </w:t>
      </w:r>
      <w:r>
        <w:rPr>
          <w:rFonts w:ascii="Calibri"/>
          <w:sz w:val="20"/>
        </w:rPr>
        <w:t>cover).</w:t>
      </w:r>
    </w:p>
    <w:p w:rsidR="00374E21" w:rsidRDefault="00374E21">
      <w:pPr>
        <w:pStyle w:val="FootnoteText"/>
      </w:pPr>
    </w:p>
  </w:footnote>
  <w:footnote w:id="4">
    <w:p w:rsidR="00374E21" w:rsidRDefault="00374E21" w:rsidP="00374E21">
      <w:pPr>
        <w:spacing w:before="44"/>
        <w:ind w:left="120"/>
        <w:rPr>
          <w:rFonts w:ascii="Calibri" w:eastAsia="Calibri" w:hAnsi="Calibri" w:cs="Calibri"/>
          <w:sz w:val="20"/>
          <w:szCs w:val="20"/>
        </w:rPr>
      </w:pPr>
      <w:r>
        <w:rPr>
          <w:rStyle w:val="FootnoteReference"/>
        </w:rPr>
        <w:footnoteRef/>
      </w:r>
      <w:r>
        <w:t xml:space="preserve"> </w:t>
      </w:r>
      <w:proofErr w:type="spellStart"/>
      <w:r>
        <w:t>P</w:t>
      </w:r>
      <w:r>
        <w:rPr>
          <w:rFonts w:ascii="Calibri"/>
          <w:sz w:val="20"/>
        </w:rPr>
        <w:t>rettyman</w:t>
      </w:r>
      <w:proofErr w:type="spellEnd"/>
      <w:r>
        <w:rPr>
          <w:rFonts w:ascii="Calibri"/>
          <w:sz w:val="20"/>
        </w:rPr>
        <w:t>, Supreme Court Advocacy: Random Thoughts in a Day of Time Restrictions, 4 Litigation #2, at</w:t>
      </w:r>
      <w:r>
        <w:rPr>
          <w:rFonts w:ascii="Calibri"/>
          <w:spacing w:val="-29"/>
          <w:sz w:val="20"/>
        </w:rPr>
        <w:t xml:space="preserve"> </w:t>
      </w:r>
      <w:r>
        <w:rPr>
          <w:rFonts w:ascii="Calibri"/>
          <w:sz w:val="20"/>
        </w:rPr>
        <w:t>16</w:t>
      </w:r>
    </w:p>
    <w:p w:rsidR="00374E21" w:rsidRDefault="00374E21" w:rsidP="00374E21">
      <w:pPr>
        <w:ind w:left="121"/>
        <w:rPr>
          <w:rFonts w:ascii="Calibri" w:eastAsia="Calibri" w:hAnsi="Calibri" w:cs="Calibri"/>
          <w:sz w:val="20"/>
          <w:szCs w:val="20"/>
        </w:rPr>
      </w:pPr>
      <w:r>
        <w:rPr>
          <w:rFonts w:ascii="Calibri"/>
          <w:sz w:val="20"/>
        </w:rPr>
        <w:t>(1978).</w:t>
      </w:r>
    </w:p>
    <w:p w:rsidR="00374E21" w:rsidRDefault="00374E21">
      <w:pPr>
        <w:pStyle w:val="FootnoteText"/>
      </w:pPr>
    </w:p>
  </w:footnote>
  <w:footnote w:id="5">
    <w:p w:rsidR="00CB1837" w:rsidRDefault="00CB1837" w:rsidP="00CB1837">
      <w:pPr>
        <w:spacing w:before="44"/>
        <w:ind w:left="120"/>
        <w:rPr>
          <w:rFonts w:ascii="Calibri" w:eastAsia="Calibri" w:hAnsi="Calibri" w:cs="Calibri"/>
          <w:sz w:val="20"/>
          <w:szCs w:val="20"/>
        </w:rPr>
      </w:pPr>
      <w:r>
        <w:rPr>
          <w:rStyle w:val="FootnoteReference"/>
        </w:rPr>
        <w:footnoteRef/>
      </w:r>
      <w:r>
        <w:t xml:space="preserve"> </w:t>
      </w:r>
      <w:r>
        <w:rPr>
          <w:rFonts w:ascii="Calibri"/>
          <w:sz w:val="20"/>
        </w:rPr>
        <w:t xml:space="preserve">Davis, 26 A.B.A.J. at </w:t>
      </w:r>
      <w:r>
        <w:rPr>
          <w:rFonts w:ascii="Calibri"/>
          <w:spacing w:val="-20"/>
          <w:sz w:val="20"/>
        </w:rPr>
        <w:t xml:space="preserve"> </w:t>
      </w:r>
      <w:r>
        <w:rPr>
          <w:rFonts w:ascii="Calibri"/>
          <w:sz w:val="20"/>
        </w:rPr>
        <w:t>897</w:t>
      </w:r>
    </w:p>
    <w:p w:rsidR="00CB1837" w:rsidRDefault="00CB1837">
      <w:pPr>
        <w:pStyle w:val="FootnoteText"/>
      </w:pPr>
    </w:p>
  </w:footnote>
  <w:footnote w:id="6">
    <w:p w:rsidR="00CB1837" w:rsidRDefault="00CB1837">
      <w:pPr>
        <w:pStyle w:val="FootnoteText"/>
      </w:pPr>
      <w:r>
        <w:rPr>
          <w:rStyle w:val="FootnoteReference"/>
        </w:rPr>
        <w:footnoteRef/>
      </w:r>
      <w:r>
        <w:t xml:space="preserve"> </w:t>
      </w:r>
      <w:r>
        <w:rPr>
          <w:rFonts w:ascii="Calibri"/>
        </w:rPr>
        <w:t>Cripes, Effective Appellate Argument, 70 A.B.A.J.  56, 59 (1984) (quoting</w:t>
      </w:r>
      <w:r>
        <w:rPr>
          <w:rFonts w:ascii="Calibri"/>
          <w:spacing w:val="-13"/>
        </w:rPr>
        <w:t xml:space="preserve"> </w:t>
      </w:r>
      <w:r>
        <w:rPr>
          <w:rFonts w:ascii="Calibri"/>
        </w:rPr>
        <w:t>Cicero).</w:t>
      </w:r>
    </w:p>
  </w:footnote>
  <w:footnote w:id="7">
    <w:p w:rsidR="007E48A0" w:rsidRPr="007E48A0" w:rsidRDefault="007E48A0" w:rsidP="007E48A0">
      <w:pPr>
        <w:rPr>
          <w:rFonts w:ascii="Calibri"/>
          <w:sz w:val="20"/>
        </w:rPr>
      </w:pPr>
      <w:r>
        <w:rPr>
          <w:rStyle w:val="FootnoteReference"/>
        </w:rPr>
        <w:footnoteRef/>
      </w:r>
      <w:r>
        <w:t xml:space="preserve"> </w:t>
      </w:r>
      <w:r>
        <w:rPr>
          <w:rFonts w:ascii="Calibri"/>
          <w:sz w:val="20"/>
        </w:rPr>
        <w:t>Random Thoughts, 4 Litigation at</w:t>
      </w:r>
      <w:r>
        <w:rPr>
          <w:rFonts w:ascii="Calibri"/>
          <w:spacing w:val="1"/>
          <w:sz w:val="20"/>
        </w:rPr>
        <w:t xml:space="preserve"> </w:t>
      </w:r>
      <w:r>
        <w:rPr>
          <w:rFonts w:ascii="Calibri"/>
          <w:sz w:val="20"/>
        </w:rPr>
        <w:t>18.</w:t>
      </w:r>
    </w:p>
  </w:footnote>
  <w:footnote w:id="8">
    <w:p w:rsidR="00065990" w:rsidRDefault="00065990">
      <w:pPr>
        <w:pStyle w:val="FootnoteText"/>
      </w:pPr>
      <w:r>
        <w:rPr>
          <w:rStyle w:val="FootnoteReference"/>
        </w:rPr>
        <w:footnoteRef/>
      </w:r>
      <w:r>
        <w:t xml:space="preserve"> This material was prepared by Professor Abdel-khalik when she was a co-advisor to the Appellate Advocacy Program.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C534A"/>
    <w:multiLevelType w:val="hybridMultilevel"/>
    <w:tmpl w:val="093206E4"/>
    <w:lvl w:ilvl="0" w:tplc="C8E69C74">
      <w:start w:val="1"/>
      <w:numFmt w:val="upperRoman"/>
      <w:lvlText w:val="%1."/>
      <w:lvlJc w:val="left"/>
      <w:pPr>
        <w:ind w:left="332" w:hanging="213"/>
      </w:pPr>
      <w:rPr>
        <w:rFonts w:ascii="Calibri" w:eastAsia="Calibri" w:hAnsi="Calibri" w:hint="default"/>
        <w:b/>
        <w:bCs/>
        <w:spacing w:val="-1"/>
        <w:w w:val="99"/>
        <w:sz w:val="28"/>
        <w:szCs w:val="28"/>
      </w:rPr>
    </w:lvl>
    <w:lvl w:ilvl="1" w:tplc="B812369A">
      <w:start w:val="1"/>
      <w:numFmt w:val="upperLetter"/>
      <w:lvlText w:val="%2."/>
      <w:lvlJc w:val="left"/>
      <w:pPr>
        <w:ind w:left="1560" w:hanging="810"/>
        <w:jc w:val="right"/>
      </w:pPr>
      <w:rPr>
        <w:rFonts w:ascii="Calibri" w:eastAsia="Calibri" w:hAnsi="Calibri" w:hint="default"/>
        <w:b/>
        <w:bCs/>
        <w:spacing w:val="-1"/>
        <w:w w:val="100"/>
        <w:sz w:val="24"/>
        <w:szCs w:val="24"/>
      </w:rPr>
    </w:lvl>
    <w:lvl w:ilvl="2" w:tplc="0CB250CE">
      <w:start w:val="1"/>
      <w:numFmt w:val="decimal"/>
      <w:lvlText w:val="%3."/>
      <w:lvlJc w:val="left"/>
      <w:pPr>
        <w:ind w:left="1560" w:hanging="720"/>
        <w:jc w:val="right"/>
      </w:pPr>
      <w:rPr>
        <w:rFonts w:ascii="Calibri" w:eastAsia="Calibri" w:hAnsi="Calibri" w:hint="default"/>
        <w:spacing w:val="-1"/>
        <w:w w:val="100"/>
        <w:sz w:val="24"/>
        <w:szCs w:val="24"/>
      </w:rPr>
    </w:lvl>
    <w:lvl w:ilvl="3" w:tplc="468A7B2E">
      <w:start w:val="1"/>
      <w:numFmt w:val="upperLetter"/>
      <w:lvlText w:val="%4."/>
      <w:lvlJc w:val="left"/>
      <w:pPr>
        <w:ind w:left="1560" w:hanging="810"/>
        <w:jc w:val="right"/>
      </w:pPr>
      <w:rPr>
        <w:rFonts w:ascii="Calibri" w:eastAsia="Calibri" w:hAnsi="Calibri" w:hint="default"/>
        <w:b/>
        <w:bCs/>
        <w:spacing w:val="-1"/>
        <w:w w:val="100"/>
        <w:sz w:val="24"/>
        <w:szCs w:val="24"/>
      </w:rPr>
    </w:lvl>
    <w:lvl w:ilvl="4" w:tplc="080405F6">
      <w:start w:val="1"/>
      <w:numFmt w:val="upperLetter"/>
      <w:lvlText w:val="%5."/>
      <w:lvlJc w:val="left"/>
      <w:pPr>
        <w:ind w:left="1560" w:hanging="630"/>
        <w:jc w:val="right"/>
      </w:pPr>
      <w:rPr>
        <w:rFonts w:ascii="Calibri" w:eastAsia="Calibri" w:hAnsi="Calibri" w:hint="default"/>
        <w:b/>
        <w:bCs/>
        <w:spacing w:val="-1"/>
        <w:w w:val="100"/>
        <w:sz w:val="24"/>
        <w:szCs w:val="24"/>
      </w:rPr>
    </w:lvl>
    <w:lvl w:ilvl="5" w:tplc="25A0CC0A">
      <w:start w:val="1"/>
      <w:numFmt w:val="bullet"/>
      <w:lvlText w:val="•"/>
      <w:lvlJc w:val="left"/>
      <w:pPr>
        <w:ind w:left="5133" w:hanging="630"/>
      </w:pPr>
      <w:rPr>
        <w:rFonts w:hint="default"/>
      </w:rPr>
    </w:lvl>
    <w:lvl w:ilvl="6" w:tplc="1C706988">
      <w:start w:val="1"/>
      <w:numFmt w:val="bullet"/>
      <w:lvlText w:val="•"/>
      <w:lvlJc w:val="left"/>
      <w:pPr>
        <w:ind w:left="6026" w:hanging="630"/>
      </w:pPr>
      <w:rPr>
        <w:rFonts w:hint="default"/>
      </w:rPr>
    </w:lvl>
    <w:lvl w:ilvl="7" w:tplc="F4D4EC04">
      <w:start w:val="1"/>
      <w:numFmt w:val="bullet"/>
      <w:lvlText w:val="•"/>
      <w:lvlJc w:val="left"/>
      <w:pPr>
        <w:ind w:left="6920" w:hanging="630"/>
      </w:pPr>
      <w:rPr>
        <w:rFonts w:hint="default"/>
      </w:rPr>
    </w:lvl>
    <w:lvl w:ilvl="8" w:tplc="F976AA04">
      <w:start w:val="1"/>
      <w:numFmt w:val="bullet"/>
      <w:lvlText w:val="•"/>
      <w:lvlJc w:val="left"/>
      <w:pPr>
        <w:ind w:left="7813" w:hanging="630"/>
      </w:pPr>
      <w:rPr>
        <w:rFonts w:hint="default"/>
      </w:rPr>
    </w:lvl>
  </w:abstractNum>
  <w:abstractNum w:abstractNumId="1" w15:restartNumberingAfterBreak="0">
    <w:nsid w:val="58421BF8"/>
    <w:multiLevelType w:val="hybridMultilevel"/>
    <w:tmpl w:val="5A249096"/>
    <w:lvl w:ilvl="0" w:tplc="3BB26688">
      <w:start w:val="1"/>
      <w:numFmt w:val="decimal"/>
      <w:lvlText w:val="%1."/>
      <w:lvlJc w:val="left"/>
      <w:pPr>
        <w:ind w:left="1560" w:hanging="810"/>
      </w:pPr>
      <w:rPr>
        <w:rFonts w:ascii="Calibri" w:eastAsia="Calibri" w:hAnsi="Calibri" w:hint="default"/>
        <w:spacing w:val="-1"/>
        <w:w w:val="100"/>
        <w:sz w:val="24"/>
        <w:szCs w:val="24"/>
      </w:rPr>
    </w:lvl>
    <w:lvl w:ilvl="1" w:tplc="F188B10C">
      <w:start w:val="1"/>
      <w:numFmt w:val="bullet"/>
      <w:lvlText w:val="•"/>
      <w:lvlJc w:val="left"/>
      <w:pPr>
        <w:ind w:left="2364" w:hanging="810"/>
      </w:pPr>
      <w:rPr>
        <w:rFonts w:hint="default"/>
      </w:rPr>
    </w:lvl>
    <w:lvl w:ilvl="2" w:tplc="C5AAAC2E">
      <w:start w:val="1"/>
      <w:numFmt w:val="bullet"/>
      <w:lvlText w:val="•"/>
      <w:lvlJc w:val="left"/>
      <w:pPr>
        <w:ind w:left="3168" w:hanging="810"/>
      </w:pPr>
      <w:rPr>
        <w:rFonts w:hint="default"/>
      </w:rPr>
    </w:lvl>
    <w:lvl w:ilvl="3" w:tplc="01684324">
      <w:start w:val="1"/>
      <w:numFmt w:val="bullet"/>
      <w:lvlText w:val="•"/>
      <w:lvlJc w:val="left"/>
      <w:pPr>
        <w:ind w:left="3972" w:hanging="810"/>
      </w:pPr>
      <w:rPr>
        <w:rFonts w:hint="default"/>
      </w:rPr>
    </w:lvl>
    <w:lvl w:ilvl="4" w:tplc="2EF033E6">
      <w:start w:val="1"/>
      <w:numFmt w:val="bullet"/>
      <w:lvlText w:val="•"/>
      <w:lvlJc w:val="left"/>
      <w:pPr>
        <w:ind w:left="4776" w:hanging="810"/>
      </w:pPr>
      <w:rPr>
        <w:rFonts w:hint="default"/>
      </w:rPr>
    </w:lvl>
    <w:lvl w:ilvl="5" w:tplc="70669988">
      <w:start w:val="1"/>
      <w:numFmt w:val="bullet"/>
      <w:lvlText w:val="•"/>
      <w:lvlJc w:val="left"/>
      <w:pPr>
        <w:ind w:left="5580" w:hanging="810"/>
      </w:pPr>
      <w:rPr>
        <w:rFonts w:hint="default"/>
      </w:rPr>
    </w:lvl>
    <w:lvl w:ilvl="6" w:tplc="93C6AEAC">
      <w:start w:val="1"/>
      <w:numFmt w:val="bullet"/>
      <w:lvlText w:val="•"/>
      <w:lvlJc w:val="left"/>
      <w:pPr>
        <w:ind w:left="6384" w:hanging="810"/>
      </w:pPr>
      <w:rPr>
        <w:rFonts w:hint="default"/>
      </w:rPr>
    </w:lvl>
    <w:lvl w:ilvl="7" w:tplc="6BC26AE8">
      <w:start w:val="1"/>
      <w:numFmt w:val="bullet"/>
      <w:lvlText w:val="•"/>
      <w:lvlJc w:val="left"/>
      <w:pPr>
        <w:ind w:left="7188" w:hanging="810"/>
      </w:pPr>
      <w:rPr>
        <w:rFonts w:hint="default"/>
      </w:rPr>
    </w:lvl>
    <w:lvl w:ilvl="8" w:tplc="AD7041C8">
      <w:start w:val="1"/>
      <w:numFmt w:val="bullet"/>
      <w:lvlText w:val="•"/>
      <w:lvlJc w:val="left"/>
      <w:pPr>
        <w:ind w:left="7992" w:hanging="81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
  <w:rsids>
    <w:rsidRoot w:val="00B51995"/>
    <w:rsid w:val="00065990"/>
    <w:rsid w:val="002524D6"/>
    <w:rsid w:val="00374E21"/>
    <w:rsid w:val="004B6950"/>
    <w:rsid w:val="006163B4"/>
    <w:rsid w:val="00747A14"/>
    <w:rsid w:val="007E48A0"/>
    <w:rsid w:val="00A34532"/>
    <w:rsid w:val="00A7347A"/>
    <w:rsid w:val="00A840E6"/>
    <w:rsid w:val="00B51995"/>
    <w:rsid w:val="00BB3499"/>
    <w:rsid w:val="00CB1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5:docId w15:val="{7667501E-C3E0-41E7-A2A4-ED387239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1560"/>
      <w:outlineLvl w:val="0"/>
    </w:pPr>
    <w:rPr>
      <w:rFonts w:ascii="Calibri" w:eastAsia="Calibri" w:hAnsi="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9" w:firstLine="630"/>
    </w:pPr>
    <w:rPr>
      <w:rFonts w:ascii="Calibri" w:eastAsia="Calibri" w:hAnsi="Calibri"/>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semiHidden/>
    <w:unhideWhenUsed/>
    <w:rsid w:val="00374E21"/>
    <w:rPr>
      <w:sz w:val="20"/>
      <w:szCs w:val="20"/>
    </w:rPr>
  </w:style>
  <w:style w:type="character" w:customStyle="1" w:styleId="FootnoteTextChar">
    <w:name w:val="Footnote Text Char"/>
    <w:basedOn w:val="DefaultParagraphFont"/>
    <w:link w:val="FootnoteText"/>
    <w:uiPriority w:val="99"/>
    <w:semiHidden/>
    <w:rsid w:val="00374E21"/>
    <w:rPr>
      <w:sz w:val="20"/>
      <w:szCs w:val="20"/>
    </w:rPr>
  </w:style>
  <w:style w:type="character" w:styleId="FootnoteReference">
    <w:name w:val="footnote reference"/>
    <w:basedOn w:val="DefaultParagraphFont"/>
    <w:uiPriority w:val="99"/>
    <w:semiHidden/>
    <w:unhideWhenUsed/>
    <w:rsid w:val="00374E21"/>
    <w:rPr>
      <w:vertAlign w:val="superscript"/>
    </w:rPr>
  </w:style>
  <w:style w:type="paragraph" w:styleId="Header">
    <w:name w:val="header"/>
    <w:basedOn w:val="Normal"/>
    <w:link w:val="HeaderChar"/>
    <w:uiPriority w:val="99"/>
    <w:unhideWhenUsed/>
    <w:rsid w:val="00374E21"/>
    <w:pPr>
      <w:tabs>
        <w:tab w:val="center" w:pos="4680"/>
        <w:tab w:val="right" w:pos="9360"/>
      </w:tabs>
    </w:pPr>
  </w:style>
  <w:style w:type="character" w:customStyle="1" w:styleId="HeaderChar">
    <w:name w:val="Header Char"/>
    <w:basedOn w:val="DefaultParagraphFont"/>
    <w:link w:val="Header"/>
    <w:uiPriority w:val="99"/>
    <w:rsid w:val="00374E21"/>
  </w:style>
  <w:style w:type="paragraph" w:styleId="Footer">
    <w:name w:val="footer"/>
    <w:basedOn w:val="Normal"/>
    <w:link w:val="FooterChar"/>
    <w:uiPriority w:val="99"/>
    <w:unhideWhenUsed/>
    <w:rsid w:val="00374E21"/>
    <w:pPr>
      <w:tabs>
        <w:tab w:val="center" w:pos="4680"/>
        <w:tab w:val="right" w:pos="9360"/>
      </w:tabs>
    </w:pPr>
  </w:style>
  <w:style w:type="character" w:customStyle="1" w:styleId="FooterChar">
    <w:name w:val="Footer Char"/>
    <w:basedOn w:val="DefaultParagraphFont"/>
    <w:link w:val="Footer"/>
    <w:uiPriority w:val="99"/>
    <w:rsid w:val="00374E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6DAB2-75C4-4189-BF6C-6BC02C957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7482</Words>
  <Characters>35467</Characters>
  <Application>Microsoft Office Word</Application>
  <DocSecurity>0</DocSecurity>
  <Lines>554</Lines>
  <Paragraphs>160</Paragraphs>
  <ScaleCrop>false</ScaleCrop>
  <HeadingPairs>
    <vt:vector size="2" baseType="variant">
      <vt:variant>
        <vt:lpstr>Title</vt:lpstr>
      </vt:variant>
      <vt:variant>
        <vt:i4>1</vt:i4>
      </vt:variant>
    </vt:vector>
  </HeadingPairs>
  <TitlesOfParts>
    <vt:vector size="1" baseType="lpstr">
      <vt:lpstr>Microsoft Word - 12 =  Class 6.docx</vt:lpstr>
    </vt:vector>
  </TitlesOfParts>
  <Company>UMKC</Company>
  <LinksUpToDate>false</LinksUpToDate>
  <CharactersWithSpaces>42789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- 12 =  Class 6.docx</dc:title>
  <dc:creator>sunie</dc:creator>
  <cp:lastModifiedBy>Suni, Ellen</cp:lastModifiedBy>
  <cp:revision>3</cp:revision>
  <dcterms:created xsi:type="dcterms:W3CDTF">2015-10-04T19:56:00Z</dcterms:created>
  <dcterms:modified xsi:type="dcterms:W3CDTF">2015-10-04T19:57:00Z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2012-09-22T00:00:00Z</vt:filetime>
  </property>
  <property fmtid="{D5CDD505-2E9C-101B-9397-08002B2CF9AE}" pid="3" name="Creator">
    <vt:lpwstr>PScript5.dll Version 5.2.2</vt:lpwstr>
  </property>
  <property fmtid="{D5CDD505-2E9C-101B-9397-08002B2CF9AE}" pid="4" name="LastSaved">
    <vt:filetime>2015-10-04T00:00:00Z</vt:filetime>
  </property>
</Properties>
</file>